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7C6F" w14:textId="413E18E8" w:rsidR="005F1DD7" w:rsidRPr="005F1DD7" w:rsidRDefault="005F1DD7" w:rsidP="00905F23">
      <w:pPr>
        <w:autoSpaceDE w:val="0"/>
        <w:autoSpaceDN w:val="0"/>
        <w:adjustRightInd w:val="0"/>
        <w:spacing w:before="360" w:after="120" w:line="240" w:lineRule="auto"/>
        <w:ind w:left="828" w:hanging="828"/>
        <w:rPr>
          <w:rFonts w:ascii="Arial" w:hAnsi="Arial" w:cs="Arial"/>
          <w:b/>
          <w:bCs/>
          <w:caps/>
          <w:color w:val="58595B"/>
          <w:sz w:val="28"/>
          <w:szCs w:val="28"/>
          <w:lang w:bidi="ar-SA"/>
        </w:rPr>
      </w:pPr>
      <w:r>
        <w:rPr>
          <w:rFonts w:ascii="Arial" w:hAnsi="Arial" w:cs="Arial"/>
          <w:b/>
          <w:bCs/>
          <w:caps/>
          <w:color w:val="58595B"/>
          <w:sz w:val="28"/>
          <w:szCs w:val="28"/>
          <w:lang w:bidi="ar-SA"/>
        </w:rPr>
        <w:t>Procedure: Complaints</w:t>
      </w:r>
    </w:p>
    <w:p w14:paraId="51738311" w14:textId="05480094" w:rsidR="005F1DD7" w:rsidRDefault="005F1DD7" w:rsidP="00277F07">
      <w:pPr>
        <w:autoSpaceDE w:val="0"/>
        <w:autoSpaceDN w:val="0"/>
        <w:adjustRightInd w:val="0"/>
        <w:spacing w:before="240" w:after="120" w:line="240" w:lineRule="auto"/>
        <w:ind w:left="825" w:hanging="828"/>
        <w:rPr>
          <w:rFonts w:ascii="Arial" w:hAnsi="Arial" w:cs="Arial"/>
          <w:b/>
          <w:bCs/>
          <w:caps/>
          <w:color w:val="58595B"/>
          <w:sz w:val="28"/>
          <w:szCs w:val="28"/>
          <w:lang w:val="x-none" w:bidi="ar-SA"/>
        </w:rPr>
      </w:pPr>
      <w:r>
        <w:rPr>
          <w:rFonts w:ascii="Arial" w:hAnsi="Arial" w:cs="Arial"/>
          <w:b/>
          <w:bCs/>
          <w:caps/>
          <w:color w:val="58595B"/>
          <w:sz w:val="28"/>
          <w:szCs w:val="28"/>
          <w:lang w:val="x-none" w:bidi="ar-SA"/>
        </w:rPr>
        <w:t>1.0</w:t>
      </w:r>
      <w:r>
        <w:rPr>
          <w:rFonts w:ascii="Arial" w:hAnsi="Arial" w:cs="Arial"/>
          <w:b/>
          <w:bCs/>
          <w:caps/>
          <w:color w:val="58595B"/>
          <w:sz w:val="28"/>
          <w:szCs w:val="28"/>
          <w:lang w:val="x-none" w:bidi="ar-SA"/>
        </w:rPr>
        <w:tab/>
        <w:t>COMPLAINTS</w:t>
      </w:r>
    </w:p>
    <w:p w14:paraId="31C8B936" w14:textId="45838608" w:rsidR="00A027F7" w:rsidRDefault="005F1DD7" w:rsidP="00D1216E">
      <w:pPr>
        <w:pStyle w:val="BodyCopy"/>
        <w:rPr>
          <w:lang w:bidi="ar-SA"/>
        </w:rPr>
      </w:pPr>
      <w:r>
        <w:rPr>
          <w:lang w:bidi="ar-SA"/>
        </w:rPr>
        <w:t xml:space="preserve">This procedure establishes an effective and consistent framework for the management </w:t>
      </w:r>
      <w:r w:rsidR="00FB2262">
        <w:rPr>
          <w:lang w:bidi="ar-SA"/>
        </w:rPr>
        <w:t>of</w:t>
      </w:r>
      <w:r>
        <w:rPr>
          <w:lang w:bidi="ar-SA"/>
        </w:rPr>
        <w:t xml:space="preserve"> complaints </w:t>
      </w:r>
      <w:r w:rsidR="00FB2262">
        <w:rPr>
          <w:lang w:bidi="ar-SA"/>
        </w:rPr>
        <w:t xml:space="preserve">to ensure staff </w:t>
      </w:r>
      <w:r w:rsidR="00A027F7">
        <w:rPr>
          <w:lang w:bidi="ar-SA"/>
        </w:rPr>
        <w:t>manage</w:t>
      </w:r>
      <w:r w:rsidR="00FB2262">
        <w:rPr>
          <w:lang w:bidi="ar-SA"/>
        </w:rPr>
        <w:t xml:space="preserve"> all customer complaints</w:t>
      </w:r>
      <w:r w:rsidR="0013794D">
        <w:rPr>
          <w:lang w:bidi="ar-SA"/>
        </w:rPr>
        <w:t xml:space="preserve"> and appeals</w:t>
      </w:r>
      <w:r w:rsidR="00FB2262">
        <w:rPr>
          <w:lang w:bidi="ar-SA"/>
        </w:rPr>
        <w:t xml:space="preserve"> in a professional and timely manner to enhance the quality of service provided to our customers through </w:t>
      </w:r>
      <w:r>
        <w:rPr>
          <w:lang w:bidi="ar-SA"/>
        </w:rPr>
        <w:t xml:space="preserve">STEPS Group </w:t>
      </w:r>
      <w:r w:rsidR="00D12A4B">
        <w:rPr>
          <w:lang w:bidi="ar-SA"/>
        </w:rPr>
        <w:t>of Companies</w:t>
      </w:r>
      <w:r>
        <w:rPr>
          <w:lang w:bidi="ar-SA"/>
        </w:rPr>
        <w:t xml:space="preserve"> (STEPS) services, activities, </w:t>
      </w:r>
      <w:r w:rsidR="00277F07">
        <w:rPr>
          <w:lang w:bidi="ar-SA"/>
        </w:rPr>
        <w:t>systems,</w:t>
      </w:r>
      <w:r>
        <w:rPr>
          <w:lang w:bidi="ar-SA"/>
        </w:rPr>
        <w:t xml:space="preserve"> and processes can be continually improved.</w:t>
      </w:r>
    </w:p>
    <w:p w14:paraId="57780DB9" w14:textId="219FEE95" w:rsidR="005F1DD7" w:rsidRDefault="005F1DD7" w:rsidP="00D1216E">
      <w:pPr>
        <w:pStyle w:val="BodyCopy"/>
        <w:rPr>
          <w:lang w:bidi="ar-SA"/>
        </w:rPr>
      </w:pPr>
      <w:r>
        <w:rPr>
          <w:lang w:bidi="ar-SA"/>
        </w:rPr>
        <w:t xml:space="preserve">Quality is ultimately determined by </w:t>
      </w:r>
      <w:r w:rsidR="00277F07">
        <w:rPr>
          <w:lang w:bidi="ar-SA"/>
        </w:rPr>
        <w:t>customers;</w:t>
      </w:r>
      <w:r>
        <w:rPr>
          <w:lang w:bidi="ar-SA"/>
        </w:rPr>
        <w:t xml:space="preserve"> </w:t>
      </w:r>
      <w:r w:rsidR="00812C45">
        <w:rPr>
          <w:lang w:bidi="ar-SA"/>
        </w:rPr>
        <w:t>e</w:t>
      </w:r>
      <w:r w:rsidR="00303AA1">
        <w:rPr>
          <w:lang w:bidi="ar-SA"/>
        </w:rPr>
        <w:t xml:space="preserve">ncouraging our customers to </w:t>
      </w:r>
      <w:r w:rsidR="00A027F7">
        <w:rPr>
          <w:lang w:bidi="ar-SA"/>
        </w:rPr>
        <w:t>express</w:t>
      </w:r>
      <w:r w:rsidR="00303AA1">
        <w:rPr>
          <w:lang w:bidi="ar-SA"/>
        </w:rPr>
        <w:t xml:space="preserve"> their dissatisfaction </w:t>
      </w:r>
      <w:r>
        <w:rPr>
          <w:lang w:bidi="ar-SA"/>
        </w:rPr>
        <w:t xml:space="preserve">is critical </w:t>
      </w:r>
      <w:r w:rsidR="00303AA1">
        <w:rPr>
          <w:lang w:bidi="ar-SA"/>
        </w:rPr>
        <w:t xml:space="preserve">as </w:t>
      </w:r>
      <w:r>
        <w:rPr>
          <w:lang w:bidi="ar-SA"/>
        </w:rPr>
        <w:t>complaints</w:t>
      </w:r>
      <w:r w:rsidR="00303AA1">
        <w:rPr>
          <w:lang w:bidi="ar-SA"/>
        </w:rPr>
        <w:t xml:space="preserve"> </w:t>
      </w:r>
      <w:r w:rsidR="00A027F7">
        <w:rPr>
          <w:lang w:bidi="ar-SA"/>
        </w:rPr>
        <w:t>are</w:t>
      </w:r>
      <w:r w:rsidR="00303AA1">
        <w:rPr>
          <w:lang w:bidi="ar-SA"/>
        </w:rPr>
        <w:t xml:space="preserve"> an opportunity</w:t>
      </w:r>
      <w:r>
        <w:rPr>
          <w:lang w:bidi="ar-SA"/>
        </w:rPr>
        <w:t xml:space="preserve"> for improvement. </w:t>
      </w:r>
      <w:r w:rsidR="00FE029C">
        <w:rPr>
          <w:lang w:bidi="ar-SA"/>
        </w:rPr>
        <w:t xml:space="preserve">Other feedback types including concerns, compliments and suggestions are also encouraged and </w:t>
      </w:r>
      <w:r w:rsidR="006C19FF">
        <w:rPr>
          <w:lang w:bidi="ar-SA"/>
        </w:rPr>
        <w:t xml:space="preserve">are to be </w:t>
      </w:r>
      <w:r w:rsidR="00FE029C">
        <w:rPr>
          <w:lang w:bidi="ar-SA"/>
        </w:rPr>
        <w:t xml:space="preserve">processed according to the </w:t>
      </w:r>
      <w:r w:rsidR="006C19FF" w:rsidRPr="00E054F7">
        <w:rPr>
          <w:u w:val="single"/>
          <w:lang w:bidi="ar-SA"/>
        </w:rPr>
        <w:t>Feedback Procedure</w:t>
      </w:r>
      <w:r w:rsidR="006C19FF">
        <w:rPr>
          <w:lang w:bidi="ar-SA"/>
        </w:rPr>
        <w:t xml:space="preserve"> (i040100)</w:t>
      </w:r>
      <w:r w:rsidR="00476726">
        <w:rPr>
          <w:lang w:bidi="ar-SA"/>
        </w:rPr>
        <w:t>.</w:t>
      </w:r>
    </w:p>
    <w:p w14:paraId="0F90A086" w14:textId="367F1591" w:rsidR="00476726" w:rsidRDefault="00476726" w:rsidP="00D1216E">
      <w:pPr>
        <w:pStyle w:val="BodyCopy"/>
        <w:rPr>
          <w:lang w:bidi="ar-SA"/>
        </w:rPr>
      </w:pPr>
      <w:r>
        <w:rPr>
          <w:lang w:bidi="ar-SA"/>
        </w:rPr>
        <w:t xml:space="preserve">Complaints sometimes relate to an incident that has occurred. In these instances, respond and investigate complaint as an incident. Refer to the </w:t>
      </w:r>
      <w:r w:rsidRPr="005019DA">
        <w:rPr>
          <w:u w:val="single"/>
          <w:lang w:bidi="ar-SA"/>
        </w:rPr>
        <w:t xml:space="preserve">Incident Management </w:t>
      </w:r>
      <w:r w:rsidR="00D90C2C" w:rsidRPr="005019DA">
        <w:rPr>
          <w:u w:val="single"/>
          <w:lang w:bidi="ar-SA"/>
        </w:rPr>
        <w:t>P</w:t>
      </w:r>
      <w:r w:rsidRPr="005019DA">
        <w:rPr>
          <w:u w:val="single"/>
          <w:lang w:bidi="ar-SA"/>
        </w:rPr>
        <w:t>rocedure</w:t>
      </w:r>
      <w:r>
        <w:rPr>
          <w:lang w:bidi="ar-SA"/>
        </w:rPr>
        <w:t xml:space="preserve"> (i090700) if the incident relates to NDIS or Mental Health programs, otherwise </w:t>
      </w:r>
      <w:r w:rsidR="00D90C2C">
        <w:rPr>
          <w:lang w:bidi="ar-SA"/>
        </w:rPr>
        <w:t xml:space="preserve">process according to </w:t>
      </w:r>
      <w:r>
        <w:rPr>
          <w:lang w:bidi="ar-SA"/>
        </w:rPr>
        <w:t xml:space="preserve">the </w:t>
      </w:r>
      <w:r w:rsidR="00D90C2C" w:rsidRPr="005019DA">
        <w:rPr>
          <w:u w:val="single"/>
          <w:lang w:bidi="ar-SA"/>
        </w:rPr>
        <w:t>WHS Incident Notification Procedure</w:t>
      </w:r>
      <w:r w:rsidR="00D90C2C">
        <w:rPr>
          <w:lang w:bidi="ar-SA"/>
        </w:rPr>
        <w:t xml:space="preserve"> (i090200).</w:t>
      </w:r>
    </w:p>
    <w:p w14:paraId="6708F665" w14:textId="22CBFE27" w:rsidR="00705681" w:rsidRDefault="00705681" w:rsidP="00D1216E">
      <w:pPr>
        <w:pStyle w:val="BodyCopy"/>
        <w:rPr>
          <w:lang w:bidi="ar-SA"/>
        </w:rPr>
      </w:pPr>
      <w:r>
        <w:rPr>
          <w:lang w:bidi="ar-SA"/>
        </w:rPr>
        <w:t xml:space="preserve">Complaints specifically relating to RTO assessment outcomes should be dealt with in accordance with the </w:t>
      </w:r>
      <w:r w:rsidRPr="00080031">
        <w:rPr>
          <w:u w:val="single"/>
          <w:lang w:bidi="ar-SA"/>
        </w:rPr>
        <w:t>Assessment Appeals Procedure</w:t>
      </w:r>
      <w:r>
        <w:rPr>
          <w:lang w:bidi="ar-SA"/>
        </w:rPr>
        <w:t xml:space="preserve"> (1501800)</w:t>
      </w:r>
      <w:r w:rsidR="005019DA">
        <w:rPr>
          <w:lang w:bidi="ar-SA"/>
        </w:rPr>
        <w:t>.</w:t>
      </w:r>
    </w:p>
    <w:p w14:paraId="33B35749" w14:textId="26F6D9A9" w:rsidR="005F1DD7" w:rsidRDefault="005F1DD7" w:rsidP="00D1216E">
      <w:pPr>
        <w:pStyle w:val="BodyCopy"/>
        <w:rPr>
          <w:lang w:bidi="ar-SA"/>
        </w:rPr>
      </w:pPr>
      <w:r>
        <w:rPr>
          <w:lang w:bidi="ar-SA"/>
        </w:rPr>
        <w:t xml:space="preserve">The principles of natural justice and procedural fairness underpin </w:t>
      </w:r>
      <w:r w:rsidR="00812C45">
        <w:rPr>
          <w:lang w:bidi="ar-SA"/>
        </w:rPr>
        <w:t>this</w:t>
      </w:r>
      <w:r w:rsidR="001532E7">
        <w:rPr>
          <w:lang w:bidi="ar-SA"/>
        </w:rPr>
        <w:t xml:space="preserve"> </w:t>
      </w:r>
      <w:r w:rsidR="004E682F" w:rsidRPr="00E054F7">
        <w:rPr>
          <w:u w:val="single"/>
          <w:lang w:bidi="ar-SA"/>
        </w:rPr>
        <w:t>Complaints P</w:t>
      </w:r>
      <w:r w:rsidR="001532E7" w:rsidRPr="00E054F7">
        <w:rPr>
          <w:u w:val="single"/>
          <w:lang w:bidi="ar-SA"/>
        </w:rPr>
        <w:t>rocedure</w:t>
      </w:r>
      <w:r w:rsidR="004E682F">
        <w:rPr>
          <w:lang w:bidi="ar-SA"/>
        </w:rPr>
        <w:t xml:space="preserve"> (i040500)</w:t>
      </w:r>
      <w:r w:rsidR="001532E7">
        <w:rPr>
          <w:lang w:bidi="ar-SA"/>
        </w:rPr>
        <w:t>.</w:t>
      </w:r>
      <w:r>
        <w:rPr>
          <w:lang w:bidi="ar-SA"/>
        </w:rPr>
        <w:t xml:space="preserve"> We will support customers to access advocacy and/or bilingual support.</w:t>
      </w:r>
    </w:p>
    <w:p w14:paraId="022866A3" w14:textId="77777777" w:rsidR="005F1DD7" w:rsidRDefault="005F1DD7" w:rsidP="00277F0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x-none" w:bidi="ar-SA"/>
        </w:rPr>
        <w:t>1.1</w:t>
      </w:r>
      <w:r>
        <w:rPr>
          <w:rFonts w:ascii="Arial" w:hAnsi="Arial" w:cs="Arial"/>
          <w:b/>
          <w:bCs/>
          <w:caps/>
          <w:color w:val="58595B"/>
          <w:szCs w:val="20"/>
          <w:lang w:val="x-none" w:bidi="ar-SA"/>
        </w:rPr>
        <w:tab/>
        <w:t>DEFINITIONS</w:t>
      </w:r>
    </w:p>
    <w:tbl>
      <w:tblPr>
        <w:tblW w:w="9852" w:type="dxa"/>
        <w:tblInd w:w="8" w:type="dxa"/>
        <w:tblBorders>
          <w:top w:val="single" w:sz="6" w:space="0" w:color="C9CACC" w:themeColor="accent5"/>
          <w:left w:val="single" w:sz="6" w:space="0" w:color="C9CACC" w:themeColor="accent5"/>
          <w:bottom w:val="single" w:sz="6" w:space="0" w:color="C9CACC" w:themeColor="accent5"/>
          <w:right w:val="single" w:sz="6" w:space="0" w:color="C9CACC" w:themeColor="accent5"/>
          <w:insideH w:val="single" w:sz="6" w:space="0" w:color="C9CACC" w:themeColor="accent5"/>
          <w:insideV w:val="single" w:sz="6" w:space="0" w:color="C9CACC" w:themeColor="accent5"/>
        </w:tblBorders>
        <w:tblLayout w:type="fixed"/>
        <w:tblCellMar>
          <w:left w:w="0" w:type="dxa"/>
          <w:right w:w="0" w:type="dxa"/>
        </w:tblCellMar>
        <w:tblLook w:val="0000" w:firstRow="0" w:lastRow="0" w:firstColumn="0" w:lastColumn="0" w:noHBand="0" w:noVBand="0"/>
      </w:tblPr>
      <w:tblGrid>
        <w:gridCol w:w="1770"/>
        <w:gridCol w:w="8082"/>
      </w:tblGrid>
      <w:tr w:rsidR="005F1DD7" w14:paraId="6F329E8E" w14:textId="77777777" w:rsidTr="00737D06">
        <w:trPr>
          <w:trHeight w:val="2078"/>
        </w:trPr>
        <w:tc>
          <w:tcPr>
            <w:tcW w:w="1770" w:type="dxa"/>
            <w:shd w:val="clear" w:color="auto" w:fill="EBEBEC"/>
          </w:tcPr>
          <w:p w14:paraId="62F629E5" w14:textId="77777777" w:rsidR="005F1DD7" w:rsidRPr="00D1216E" w:rsidRDefault="005F1DD7" w:rsidP="00D1216E">
            <w:pPr>
              <w:pStyle w:val="BodyCopy"/>
              <w:ind w:left="127"/>
              <w:rPr>
                <w:b/>
                <w:bCs/>
                <w:lang w:bidi="ar-SA"/>
              </w:rPr>
            </w:pPr>
            <w:r w:rsidRPr="00D1216E">
              <w:rPr>
                <w:b/>
                <w:bCs/>
                <w:lang w:bidi="ar-SA"/>
              </w:rPr>
              <w:t>Complaint</w:t>
            </w:r>
          </w:p>
        </w:tc>
        <w:tc>
          <w:tcPr>
            <w:tcW w:w="8082" w:type="dxa"/>
          </w:tcPr>
          <w:p w14:paraId="18B21641" w14:textId="77777777" w:rsidR="005F1DD7" w:rsidRDefault="005F1DD7" w:rsidP="00D1216E">
            <w:pPr>
              <w:pStyle w:val="BodyCopy"/>
              <w:spacing w:after="120"/>
              <w:ind w:left="57"/>
              <w:rPr>
                <w:lang w:bidi="ar-SA"/>
              </w:rPr>
            </w:pPr>
            <w:r>
              <w:rPr>
                <w:lang w:bidi="ar-SA"/>
              </w:rPr>
              <w:t>Expression of dissatisfaction made to STEPS, related to its products (including services), or the complaints handling process itself, where a response or resolution is explicitly or implicitly expected.</w:t>
            </w:r>
          </w:p>
          <w:p w14:paraId="030C80DA" w14:textId="77777777" w:rsidR="005F1DD7" w:rsidRDefault="005F1DD7" w:rsidP="00D1216E">
            <w:pPr>
              <w:pStyle w:val="BodyCopy"/>
              <w:ind w:left="58"/>
              <w:rPr>
                <w:lang w:bidi="ar-SA"/>
              </w:rPr>
            </w:pPr>
            <w:r>
              <w:rPr>
                <w:lang w:bidi="ar-SA"/>
              </w:rPr>
              <w:t>A complaint is not:</w:t>
            </w:r>
          </w:p>
          <w:p w14:paraId="11B7D861" w14:textId="77777777" w:rsidR="005F1DD7" w:rsidRDefault="005F1DD7" w:rsidP="00D1216E">
            <w:pPr>
              <w:pStyle w:val="BodyCopy"/>
              <w:numPr>
                <w:ilvl w:val="0"/>
                <w:numId w:val="27"/>
              </w:numPr>
              <w:rPr>
                <w:lang w:bidi="ar-SA"/>
              </w:rPr>
            </w:pPr>
            <w:r>
              <w:rPr>
                <w:lang w:bidi="ar-SA"/>
              </w:rPr>
              <w:t xml:space="preserve">a request for information or explanation of policies; or </w:t>
            </w:r>
          </w:p>
          <w:p w14:paraId="54F4C905" w14:textId="77777777" w:rsidR="005F1DD7" w:rsidRDefault="005F1DD7" w:rsidP="00D1216E">
            <w:pPr>
              <w:pStyle w:val="BodyCopy"/>
              <w:numPr>
                <w:ilvl w:val="0"/>
                <w:numId w:val="27"/>
              </w:numPr>
              <w:rPr>
                <w:lang w:bidi="ar-SA"/>
              </w:rPr>
            </w:pPr>
            <w:r>
              <w:rPr>
                <w:lang w:bidi="ar-SA"/>
              </w:rPr>
              <w:t>a disagreement with a decision that has a formal avenue of appeal.</w:t>
            </w:r>
          </w:p>
          <w:p w14:paraId="4DD0B61C" w14:textId="77777777" w:rsidR="005F1DD7" w:rsidRDefault="005F1DD7" w:rsidP="00D1216E">
            <w:pPr>
              <w:pStyle w:val="BodyCopy"/>
              <w:ind w:left="58"/>
              <w:rPr>
                <w:lang w:bidi="ar-SA"/>
              </w:rPr>
            </w:pPr>
            <w:r>
              <w:rPr>
                <w:lang w:bidi="ar-SA"/>
              </w:rPr>
              <w:t>Where no contact details are provided, the complaint will be treated as feedback.</w:t>
            </w:r>
          </w:p>
          <w:p w14:paraId="5AE71C39" w14:textId="77777777" w:rsidR="005F1DD7" w:rsidRDefault="005F1DD7" w:rsidP="00D1216E">
            <w:pPr>
              <w:pStyle w:val="BodyCopy"/>
              <w:spacing w:after="120"/>
              <w:ind w:left="57"/>
              <w:rPr>
                <w:lang w:bidi="ar-SA"/>
              </w:rPr>
            </w:pPr>
            <w:r>
              <w:rPr>
                <w:lang w:bidi="ar-SA"/>
              </w:rPr>
              <w:t xml:space="preserve">The above definition is consistent with Australian Standard ISO 10002-2006. </w:t>
            </w:r>
          </w:p>
        </w:tc>
      </w:tr>
      <w:tr w:rsidR="003A1516" w14:paraId="405ACE17" w14:textId="77777777" w:rsidTr="00D12A4B">
        <w:trPr>
          <w:trHeight w:val="950"/>
        </w:trPr>
        <w:tc>
          <w:tcPr>
            <w:tcW w:w="1770" w:type="dxa"/>
            <w:shd w:val="clear" w:color="auto" w:fill="EBEBEC"/>
          </w:tcPr>
          <w:p w14:paraId="5B6AE595" w14:textId="2A09FE5F" w:rsidR="003A1516" w:rsidRPr="00D1216E" w:rsidRDefault="003A1516" w:rsidP="003A1516">
            <w:pPr>
              <w:pStyle w:val="BodyCopy"/>
              <w:ind w:left="127"/>
              <w:rPr>
                <w:b/>
                <w:bCs/>
                <w:lang w:bidi="ar-SA"/>
              </w:rPr>
            </w:pPr>
            <w:r w:rsidRPr="00D1216E">
              <w:rPr>
                <w:b/>
                <w:bCs/>
                <w:lang w:bidi="ar-SA"/>
              </w:rPr>
              <w:t>Feedback</w:t>
            </w:r>
          </w:p>
        </w:tc>
        <w:tc>
          <w:tcPr>
            <w:tcW w:w="8082" w:type="dxa"/>
          </w:tcPr>
          <w:p w14:paraId="2EF677B3" w14:textId="5C704173" w:rsidR="003A1516" w:rsidRDefault="003A1516" w:rsidP="003A1516">
            <w:pPr>
              <w:pStyle w:val="BodyCopy"/>
              <w:spacing w:after="120"/>
              <w:ind w:left="57"/>
              <w:rPr>
                <w:lang w:bidi="ar-SA"/>
              </w:rPr>
            </w:pPr>
            <w:r>
              <w:rPr>
                <w:lang w:bidi="ar-SA"/>
              </w:rPr>
              <w:t>Feedback includes complaints, concerns, compliments, and suggestions for improvement about a particular service, experience, or event - not simply a statement of overall opinion about STEPS services.</w:t>
            </w:r>
          </w:p>
        </w:tc>
      </w:tr>
      <w:tr w:rsidR="005F1DD7" w14:paraId="34BA1A52" w14:textId="77777777" w:rsidTr="00737D06">
        <w:tblPrEx>
          <w:tblCellSpacing w:w="-8" w:type="nil"/>
        </w:tblPrEx>
        <w:trPr>
          <w:trHeight w:val="360"/>
          <w:tblCellSpacing w:w="-8" w:type="nil"/>
        </w:trPr>
        <w:tc>
          <w:tcPr>
            <w:tcW w:w="1770" w:type="dxa"/>
            <w:shd w:val="clear" w:color="auto" w:fill="EBEBEC"/>
          </w:tcPr>
          <w:p w14:paraId="7E0860E2" w14:textId="77777777" w:rsidR="005F1DD7" w:rsidRPr="00D1216E" w:rsidRDefault="005F1DD7" w:rsidP="00D1216E">
            <w:pPr>
              <w:pStyle w:val="BodyCopy"/>
              <w:ind w:left="127"/>
              <w:rPr>
                <w:b/>
                <w:bCs/>
                <w:lang w:bidi="ar-SA"/>
              </w:rPr>
            </w:pPr>
            <w:r w:rsidRPr="00D1216E">
              <w:rPr>
                <w:b/>
                <w:bCs/>
                <w:lang w:bidi="ar-SA"/>
              </w:rPr>
              <w:t>Complainant</w:t>
            </w:r>
          </w:p>
        </w:tc>
        <w:tc>
          <w:tcPr>
            <w:tcW w:w="8082" w:type="dxa"/>
          </w:tcPr>
          <w:p w14:paraId="2279C653" w14:textId="77777777" w:rsidR="005F1DD7" w:rsidRDefault="005F1DD7" w:rsidP="00D1216E">
            <w:pPr>
              <w:pStyle w:val="BodyCopy"/>
              <w:spacing w:after="120"/>
              <w:ind w:left="57"/>
              <w:rPr>
                <w:lang w:bidi="ar-SA"/>
              </w:rPr>
            </w:pPr>
            <w:r>
              <w:rPr>
                <w:lang w:bidi="ar-SA"/>
              </w:rPr>
              <w:t xml:space="preserve">The individual raising a complaint. </w:t>
            </w:r>
          </w:p>
        </w:tc>
      </w:tr>
      <w:tr w:rsidR="005F1DD7" w14:paraId="4DDCB344" w14:textId="77777777" w:rsidTr="00737D06">
        <w:tblPrEx>
          <w:tblCellSpacing w:w="-8" w:type="nil"/>
        </w:tblPrEx>
        <w:trPr>
          <w:trHeight w:val="360"/>
          <w:tblCellSpacing w:w="-8" w:type="nil"/>
        </w:trPr>
        <w:tc>
          <w:tcPr>
            <w:tcW w:w="1770" w:type="dxa"/>
            <w:shd w:val="clear" w:color="auto" w:fill="EBEBEC"/>
          </w:tcPr>
          <w:p w14:paraId="62909028" w14:textId="77777777" w:rsidR="005F1DD7" w:rsidRPr="00D1216E" w:rsidRDefault="005F1DD7" w:rsidP="00D1216E">
            <w:pPr>
              <w:pStyle w:val="BodyCopy"/>
              <w:ind w:left="127"/>
              <w:rPr>
                <w:b/>
                <w:bCs/>
                <w:lang w:bidi="ar-SA"/>
              </w:rPr>
            </w:pPr>
            <w:r w:rsidRPr="00D1216E">
              <w:rPr>
                <w:b/>
                <w:bCs/>
                <w:lang w:bidi="ar-SA"/>
              </w:rPr>
              <w:t>Customer</w:t>
            </w:r>
          </w:p>
        </w:tc>
        <w:tc>
          <w:tcPr>
            <w:tcW w:w="8082" w:type="dxa"/>
          </w:tcPr>
          <w:p w14:paraId="5EF73C99" w14:textId="41870FFF" w:rsidR="005F1DD7" w:rsidRDefault="005F1DD7" w:rsidP="00D1216E">
            <w:pPr>
              <w:pStyle w:val="BodyCopy"/>
              <w:spacing w:after="120"/>
              <w:ind w:left="57"/>
              <w:rPr>
                <w:lang w:bidi="ar-SA"/>
              </w:rPr>
            </w:pPr>
            <w:r>
              <w:rPr>
                <w:lang w:bidi="ar-SA"/>
              </w:rPr>
              <w:t xml:space="preserve">Any person who receives products or services from STEPS including students, </w:t>
            </w:r>
            <w:r w:rsidR="00277F07">
              <w:rPr>
                <w:lang w:bidi="ar-SA"/>
              </w:rPr>
              <w:t>participants,</w:t>
            </w:r>
            <w:r>
              <w:rPr>
                <w:lang w:bidi="ar-SA"/>
              </w:rPr>
              <w:t xml:space="preserve"> and jobseekers. </w:t>
            </w:r>
          </w:p>
        </w:tc>
      </w:tr>
      <w:tr w:rsidR="005F1DD7" w14:paraId="3A5DA2E3" w14:textId="77777777" w:rsidTr="00737D06">
        <w:tblPrEx>
          <w:tblCellSpacing w:w="-8" w:type="nil"/>
        </w:tblPrEx>
        <w:trPr>
          <w:trHeight w:val="375"/>
          <w:tblCellSpacing w:w="-8" w:type="nil"/>
        </w:trPr>
        <w:tc>
          <w:tcPr>
            <w:tcW w:w="1770" w:type="dxa"/>
            <w:shd w:val="clear" w:color="auto" w:fill="EBEBEC"/>
          </w:tcPr>
          <w:p w14:paraId="26D610F2" w14:textId="77777777" w:rsidR="005F1DD7" w:rsidRPr="00D1216E" w:rsidRDefault="005F1DD7" w:rsidP="00D1216E">
            <w:pPr>
              <w:pStyle w:val="BodyCopy"/>
              <w:ind w:left="127"/>
              <w:rPr>
                <w:b/>
                <w:bCs/>
                <w:lang w:bidi="ar-SA"/>
              </w:rPr>
            </w:pPr>
            <w:r w:rsidRPr="00D1216E">
              <w:rPr>
                <w:b/>
                <w:bCs/>
                <w:lang w:bidi="ar-SA"/>
              </w:rPr>
              <w:t>Stakeholder</w:t>
            </w:r>
          </w:p>
        </w:tc>
        <w:tc>
          <w:tcPr>
            <w:tcW w:w="8082" w:type="dxa"/>
          </w:tcPr>
          <w:p w14:paraId="7D54D433" w14:textId="74D158AC" w:rsidR="005F1DD7" w:rsidRDefault="005F1DD7" w:rsidP="00D1216E">
            <w:pPr>
              <w:pStyle w:val="BodyCopy"/>
              <w:spacing w:after="120"/>
              <w:ind w:left="57"/>
              <w:rPr>
                <w:lang w:bidi="ar-SA"/>
              </w:rPr>
            </w:pPr>
            <w:r>
              <w:rPr>
                <w:lang w:bidi="ar-SA"/>
              </w:rPr>
              <w:t xml:space="preserve">All those who have a stake/interest in STEPS </w:t>
            </w:r>
            <w:r w:rsidR="0066065C">
              <w:rPr>
                <w:lang w:bidi="ar-SA"/>
              </w:rPr>
              <w:t>e.g.,</w:t>
            </w:r>
            <w:r>
              <w:rPr>
                <w:lang w:bidi="ar-SA"/>
              </w:rPr>
              <w:t xml:space="preserve"> government, schools, employers. </w:t>
            </w:r>
          </w:p>
        </w:tc>
      </w:tr>
    </w:tbl>
    <w:p w14:paraId="353EA9C5" w14:textId="77777777" w:rsidR="005F1DD7" w:rsidRDefault="005F1DD7" w:rsidP="00277F07">
      <w:pPr>
        <w:autoSpaceDE w:val="0"/>
        <w:autoSpaceDN w:val="0"/>
        <w:adjustRightInd w:val="0"/>
        <w:spacing w:before="240" w:after="120" w:line="240" w:lineRule="auto"/>
        <w:ind w:left="825" w:hanging="825"/>
        <w:rPr>
          <w:rFonts w:ascii="Arial" w:hAnsi="Arial" w:cs="Arial"/>
          <w:b/>
          <w:bCs/>
          <w:caps/>
          <w:color w:val="58595B"/>
          <w:sz w:val="28"/>
          <w:szCs w:val="28"/>
          <w:lang w:val="x-none" w:bidi="ar-SA"/>
        </w:rPr>
      </w:pPr>
      <w:r>
        <w:rPr>
          <w:rFonts w:ascii="Arial" w:hAnsi="Arial" w:cs="Arial"/>
          <w:b/>
          <w:bCs/>
          <w:caps/>
          <w:color w:val="58595B"/>
          <w:sz w:val="28"/>
          <w:szCs w:val="28"/>
          <w:lang w:val="x-none" w:bidi="ar-SA"/>
        </w:rPr>
        <w:t>2.0</w:t>
      </w:r>
      <w:r>
        <w:rPr>
          <w:rFonts w:ascii="Arial" w:hAnsi="Arial" w:cs="Arial"/>
          <w:b/>
          <w:bCs/>
          <w:caps/>
          <w:color w:val="58595B"/>
          <w:sz w:val="28"/>
          <w:szCs w:val="28"/>
          <w:lang w:val="x-none" w:bidi="ar-SA"/>
        </w:rPr>
        <w:tab/>
        <w:t>GENERAL</w:t>
      </w:r>
    </w:p>
    <w:p w14:paraId="4003B319" w14:textId="2004006F" w:rsidR="005F1DD7" w:rsidRDefault="005F1DD7"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x-none" w:bidi="ar-SA"/>
        </w:rPr>
        <w:t>2.1</w:t>
      </w:r>
      <w:r>
        <w:rPr>
          <w:rFonts w:ascii="Arial" w:hAnsi="Arial" w:cs="Arial"/>
          <w:b/>
          <w:bCs/>
          <w:caps/>
          <w:color w:val="58595B"/>
          <w:szCs w:val="20"/>
          <w:lang w:val="x-none" w:bidi="ar-SA"/>
        </w:rPr>
        <w:tab/>
      </w:r>
      <w:r w:rsidR="00972EA7">
        <w:rPr>
          <w:rFonts w:ascii="Arial" w:hAnsi="Arial" w:cs="Arial"/>
          <w:b/>
          <w:bCs/>
          <w:caps/>
          <w:color w:val="58595B"/>
          <w:szCs w:val="20"/>
          <w:lang w:val="en-US" w:bidi="ar-SA"/>
        </w:rPr>
        <w:t xml:space="preserve"> dealing with</w:t>
      </w:r>
      <w:r>
        <w:rPr>
          <w:rFonts w:ascii="Arial" w:hAnsi="Arial" w:cs="Arial"/>
          <w:b/>
          <w:bCs/>
          <w:caps/>
          <w:color w:val="58595B"/>
          <w:szCs w:val="20"/>
          <w:lang w:val="x-none" w:bidi="ar-SA"/>
        </w:rPr>
        <w:t xml:space="preserve"> COMPLAINTS</w:t>
      </w:r>
    </w:p>
    <w:p w14:paraId="445ABC9D" w14:textId="77777777" w:rsidR="005F1DD7" w:rsidRDefault="005F1DD7" w:rsidP="00D1216E">
      <w:pPr>
        <w:pStyle w:val="BodyCopy"/>
        <w:rPr>
          <w:lang w:bidi="ar-SA"/>
        </w:rPr>
      </w:pPr>
      <w:r>
        <w:rPr>
          <w:lang w:bidi="ar-SA"/>
        </w:rPr>
        <w:t>All workers in direct contact with customers and stakeholders have a responsibility to report any concerns or complaints in accordance with this procedure.</w:t>
      </w:r>
    </w:p>
    <w:p w14:paraId="6802A8FA" w14:textId="5E61B258" w:rsidR="005F1DD7" w:rsidRDefault="005F1DD7" w:rsidP="00D1216E">
      <w:pPr>
        <w:pStyle w:val="BodyCopy"/>
        <w:rPr>
          <w:lang w:bidi="ar-SA"/>
        </w:rPr>
      </w:pPr>
      <w:r>
        <w:rPr>
          <w:lang w:bidi="ar-SA"/>
        </w:rPr>
        <w:t xml:space="preserve">Customers and stakeholders are to be reassured that all complaints will be dealt with in a fair, </w:t>
      </w:r>
      <w:r w:rsidR="00277F07">
        <w:rPr>
          <w:lang w:bidi="ar-SA"/>
        </w:rPr>
        <w:t>prompt,</w:t>
      </w:r>
      <w:r>
        <w:rPr>
          <w:lang w:bidi="ar-SA"/>
        </w:rPr>
        <w:t xml:space="preserve"> and confidential manner, with no retributive action towards them as their complaints will be making a positive contribution towards assisting us improve our services.</w:t>
      </w:r>
    </w:p>
    <w:p w14:paraId="491965C6" w14:textId="6503CDE2" w:rsidR="005F1DD7" w:rsidRDefault="005F1DD7" w:rsidP="00D1216E">
      <w:pPr>
        <w:pStyle w:val="BodyCopy"/>
        <w:rPr>
          <w:lang w:bidi="ar-SA"/>
        </w:rPr>
      </w:pPr>
      <w:r>
        <w:rPr>
          <w:lang w:bidi="ar-SA"/>
        </w:rPr>
        <w:lastRenderedPageBreak/>
        <w:t>In recognition of the special needs of some customers and stakeholders (for example those from culturally and linguistically diverse backgrounds, those who speak another language or those who have a cognitive or physical impairment) complaints can be raised on their behalf by their nominated advocate.</w:t>
      </w:r>
    </w:p>
    <w:p w14:paraId="6E62266F" w14:textId="61B9BEF1" w:rsidR="005F1DD7" w:rsidRDefault="003C26FA" w:rsidP="00D1216E">
      <w:pPr>
        <w:pStyle w:val="BodyCopy"/>
        <w:rPr>
          <w:lang w:bidi="ar-SA"/>
        </w:rPr>
      </w:pPr>
      <w:r>
        <w:rPr>
          <w:lang w:bidi="ar-SA"/>
        </w:rPr>
        <w:t xml:space="preserve">A colour copy of the </w:t>
      </w:r>
      <w:r w:rsidRPr="00A52B00">
        <w:rPr>
          <w:u w:val="single"/>
          <w:lang w:bidi="ar-SA"/>
        </w:rPr>
        <w:t>Complaints Process</w:t>
      </w:r>
      <w:r>
        <w:rPr>
          <w:lang w:bidi="ar-SA"/>
        </w:rPr>
        <w:t xml:space="preserve"> (i040101) is </w:t>
      </w:r>
      <w:r w:rsidR="00A77249">
        <w:rPr>
          <w:lang w:bidi="ar-SA"/>
        </w:rPr>
        <w:t xml:space="preserve">displayed at all STEPS </w:t>
      </w:r>
      <w:r w:rsidR="005F1DD7">
        <w:rPr>
          <w:lang w:bidi="ar-SA"/>
        </w:rPr>
        <w:t>sites that deliver a service to our customers</w:t>
      </w:r>
      <w:r w:rsidR="00A77249">
        <w:rPr>
          <w:lang w:bidi="ar-SA"/>
        </w:rPr>
        <w:t>.</w:t>
      </w:r>
    </w:p>
    <w:p w14:paraId="4669516E" w14:textId="407F27DE" w:rsidR="005F1DD7" w:rsidRDefault="005F1DD7"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x-none" w:bidi="ar-SA"/>
        </w:rPr>
        <w:t>2.2</w:t>
      </w:r>
      <w:r>
        <w:rPr>
          <w:rFonts w:ascii="Arial" w:hAnsi="Arial" w:cs="Arial"/>
          <w:b/>
          <w:bCs/>
          <w:caps/>
          <w:color w:val="58595B"/>
          <w:szCs w:val="20"/>
          <w:lang w:val="x-none" w:bidi="ar-SA"/>
        </w:rPr>
        <w:tab/>
        <w:t>PROCESS FOR RAISING COMPLAINTS</w:t>
      </w:r>
    </w:p>
    <w:p w14:paraId="5165D262" w14:textId="6D62CFB2" w:rsidR="005F1DD7" w:rsidRDefault="005F1DD7" w:rsidP="00D1216E">
      <w:pPr>
        <w:pStyle w:val="BodyCopy"/>
        <w:rPr>
          <w:lang w:bidi="ar-SA"/>
        </w:rPr>
      </w:pPr>
      <w:r>
        <w:rPr>
          <w:lang w:bidi="ar-SA"/>
        </w:rPr>
        <w:t xml:space="preserve">Customers and stakeholders can raise complaints </w:t>
      </w:r>
      <w:r w:rsidR="00A77249">
        <w:rPr>
          <w:lang w:bidi="ar-SA"/>
        </w:rPr>
        <w:t>using one of the following methods:</w:t>
      </w:r>
    </w:p>
    <w:p w14:paraId="50B4E217" w14:textId="3771BEA1" w:rsidR="005F1DD7" w:rsidRDefault="005F1DD7" w:rsidP="00D1216E">
      <w:pPr>
        <w:pStyle w:val="BodyCopy"/>
        <w:numPr>
          <w:ilvl w:val="0"/>
          <w:numId w:val="29"/>
        </w:numPr>
        <w:rPr>
          <w:lang w:bidi="ar-SA"/>
        </w:rPr>
      </w:pPr>
      <w:r w:rsidRPr="00CC571F">
        <w:rPr>
          <w:u w:val="single"/>
          <w:lang w:bidi="ar-SA"/>
        </w:rPr>
        <w:t>Tell Us What You Think</w:t>
      </w:r>
      <w:r w:rsidR="007516A1">
        <w:rPr>
          <w:u w:val="single"/>
          <w:lang w:bidi="ar-SA"/>
        </w:rPr>
        <w:t xml:space="preserve"> form</w:t>
      </w:r>
      <w:r w:rsidRPr="00737D06">
        <w:rPr>
          <w:lang w:bidi="ar-SA"/>
        </w:rPr>
        <w:t xml:space="preserve"> (i040102)</w:t>
      </w:r>
    </w:p>
    <w:p w14:paraId="5BB36533" w14:textId="1D0336DB" w:rsidR="00B36832" w:rsidRPr="00B36832" w:rsidRDefault="005F1DD7" w:rsidP="00B36832">
      <w:pPr>
        <w:pStyle w:val="ListParagraph"/>
        <w:numPr>
          <w:ilvl w:val="0"/>
          <w:numId w:val="38"/>
        </w:numPr>
        <w:tabs>
          <w:tab w:val="left" w:pos="709"/>
        </w:tabs>
        <w:spacing w:before="120" w:after="0" w:line="240" w:lineRule="auto"/>
        <w:contextualSpacing/>
        <w:rPr>
          <w:rFonts w:ascii="Arial" w:eastAsia="Times New Roman" w:hAnsi="Arial" w:cs="Arial"/>
          <w:color w:val="000000"/>
          <w:szCs w:val="20"/>
          <w:lang w:eastAsia="en-AU"/>
        </w:rPr>
      </w:pPr>
      <w:r>
        <w:rPr>
          <w:lang w:bidi="ar-SA"/>
        </w:rPr>
        <w:t>Via email to</w:t>
      </w:r>
      <w:r w:rsidRPr="007516A1">
        <w:rPr>
          <w:lang w:bidi="ar-SA"/>
        </w:rPr>
        <w:t xml:space="preserve"> </w:t>
      </w:r>
      <w:hyperlink r:id="rId8" w:history="1">
        <w:r w:rsidR="00B36832" w:rsidRPr="007516A1">
          <w:rPr>
            <w:rFonts w:ascii="Arial" w:eastAsia="Times New Roman" w:hAnsi="Arial" w:cs="Arial"/>
            <w:szCs w:val="20"/>
            <w:u w:val="single"/>
            <w:lang w:eastAsia="en-AU"/>
          </w:rPr>
          <w:t>cso@stepsgroup.com.au</w:t>
        </w:r>
      </w:hyperlink>
    </w:p>
    <w:p w14:paraId="6097CFCF" w14:textId="0C3E2BC6" w:rsidR="005F1DD7" w:rsidRDefault="005F1DD7" w:rsidP="001576E4">
      <w:pPr>
        <w:pStyle w:val="BodyCopy"/>
        <w:numPr>
          <w:ilvl w:val="0"/>
          <w:numId w:val="29"/>
        </w:numPr>
        <w:rPr>
          <w:lang w:bidi="ar-SA"/>
        </w:rPr>
      </w:pPr>
      <w:r>
        <w:rPr>
          <w:lang w:bidi="ar-SA"/>
        </w:rPr>
        <w:t xml:space="preserve">Via STEPS website </w:t>
      </w:r>
      <w:hyperlink r:id="rId9" w:history="1">
        <w:r w:rsidR="00B36832" w:rsidRPr="007516A1">
          <w:rPr>
            <w:rFonts w:ascii="Arial" w:eastAsia="Times New Roman" w:hAnsi="Arial" w:cs="Arial"/>
            <w:color w:val="58595B" w:themeColor="text1"/>
            <w:szCs w:val="20"/>
            <w:u w:val="single"/>
            <w:lang w:eastAsia="en-AU"/>
          </w:rPr>
          <w:t>www.stepsgroup.com.au</w:t>
        </w:r>
      </w:hyperlink>
      <w:r w:rsidR="00B36832" w:rsidRPr="00B36832">
        <w:rPr>
          <w:color w:val="0070C0"/>
          <w:lang w:bidi="ar-SA"/>
        </w:rPr>
        <w:t xml:space="preserve"> </w:t>
      </w:r>
    </w:p>
    <w:p w14:paraId="3B0C3555" w14:textId="77777777" w:rsidR="005F1DD7" w:rsidRDefault="005F1DD7" w:rsidP="00D1216E">
      <w:pPr>
        <w:pStyle w:val="BodyCopy"/>
        <w:numPr>
          <w:ilvl w:val="0"/>
          <w:numId w:val="29"/>
        </w:numPr>
        <w:rPr>
          <w:lang w:bidi="ar-SA"/>
        </w:rPr>
      </w:pPr>
      <w:r>
        <w:rPr>
          <w:lang w:bidi="ar-SA"/>
        </w:rPr>
        <w:t xml:space="preserve">By Letter </w:t>
      </w:r>
    </w:p>
    <w:p w14:paraId="26A2EB3B" w14:textId="1D37F6EE" w:rsidR="005F1DD7" w:rsidRDefault="005F1DD7" w:rsidP="00D1216E">
      <w:pPr>
        <w:pStyle w:val="BodyCopy"/>
        <w:numPr>
          <w:ilvl w:val="0"/>
          <w:numId w:val="30"/>
        </w:numPr>
        <w:rPr>
          <w:lang w:bidi="ar-SA"/>
        </w:rPr>
      </w:pPr>
      <w:r>
        <w:rPr>
          <w:lang w:bidi="ar-SA"/>
        </w:rPr>
        <w:t xml:space="preserve">Face-to-face with a member of staff </w:t>
      </w:r>
    </w:p>
    <w:p w14:paraId="0708C887" w14:textId="29043074" w:rsidR="001B2C19" w:rsidRDefault="001B2C19" w:rsidP="00D1216E">
      <w:pPr>
        <w:pStyle w:val="BodyCopy"/>
        <w:numPr>
          <w:ilvl w:val="0"/>
          <w:numId w:val="30"/>
        </w:numPr>
        <w:rPr>
          <w:lang w:bidi="ar-SA"/>
        </w:rPr>
      </w:pPr>
      <w:r>
        <w:rPr>
          <w:lang w:bidi="ar-SA"/>
        </w:rPr>
        <w:t xml:space="preserve">Complaints can also be made </w:t>
      </w:r>
      <w:proofErr w:type="gramStart"/>
      <w:r>
        <w:rPr>
          <w:lang w:bidi="ar-SA"/>
        </w:rPr>
        <w:t>anonymously</w:t>
      </w:r>
      <w:proofErr w:type="gramEnd"/>
    </w:p>
    <w:p w14:paraId="5326F54C" w14:textId="77777777" w:rsidR="005F1DD7" w:rsidRDefault="005F1DD7" w:rsidP="00D1216E">
      <w:pPr>
        <w:pStyle w:val="BodyCopy"/>
        <w:numPr>
          <w:ilvl w:val="0"/>
          <w:numId w:val="30"/>
        </w:numPr>
        <w:rPr>
          <w:lang w:bidi="ar-SA"/>
        </w:rPr>
      </w:pPr>
      <w:r>
        <w:rPr>
          <w:lang w:bidi="ar-SA"/>
        </w:rPr>
        <w:t>Through a phone call to a manager or coordinator</w:t>
      </w:r>
    </w:p>
    <w:p w14:paraId="189D4DA9" w14:textId="729A1C5E" w:rsidR="005F1DD7" w:rsidRDefault="005F1DD7" w:rsidP="00D1216E">
      <w:pPr>
        <w:pStyle w:val="BodyCopy"/>
        <w:numPr>
          <w:ilvl w:val="0"/>
          <w:numId w:val="30"/>
        </w:numPr>
        <w:rPr>
          <w:lang w:bidi="ar-SA"/>
        </w:rPr>
      </w:pPr>
      <w:r>
        <w:rPr>
          <w:lang w:bidi="ar-SA"/>
        </w:rPr>
        <w:t>Through a phone call to the STEPS Customer Service Officer (CSO) on (07) 5458 3000</w:t>
      </w:r>
    </w:p>
    <w:p w14:paraId="444A1CCD" w14:textId="50F6815B" w:rsidR="00EF42F8" w:rsidRDefault="00EF42F8" w:rsidP="00EF42F8">
      <w:pPr>
        <w:pStyle w:val="BodyCopy"/>
        <w:numPr>
          <w:ilvl w:val="0"/>
          <w:numId w:val="30"/>
        </w:numPr>
        <w:rPr>
          <w:lang w:bidi="ar-SA"/>
        </w:rPr>
      </w:pPr>
      <w:r>
        <w:rPr>
          <w:lang w:bidi="ar-SA"/>
        </w:rPr>
        <w:t xml:space="preserve">Workers </w:t>
      </w:r>
      <w:r w:rsidR="009B542E">
        <w:rPr>
          <w:lang w:bidi="ar-SA"/>
        </w:rPr>
        <w:t>can</w:t>
      </w:r>
      <w:r>
        <w:rPr>
          <w:lang w:bidi="ar-SA"/>
        </w:rPr>
        <w:t xml:space="preserve"> record verbal </w:t>
      </w:r>
      <w:r w:rsidR="009B542E">
        <w:rPr>
          <w:lang w:bidi="ar-SA"/>
        </w:rPr>
        <w:t>complaints</w:t>
      </w:r>
      <w:r>
        <w:rPr>
          <w:lang w:bidi="ar-SA"/>
        </w:rPr>
        <w:t xml:space="preserve"> on a </w:t>
      </w:r>
      <w:r>
        <w:rPr>
          <w:u w:val="single"/>
          <w:lang w:bidi="ar-SA"/>
        </w:rPr>
        <w:t>Tell Us What You Think</w:t>
      </w:r>
      <w:r w:rsidR="007516A1">
        <w:rPr>
          <w:u w:val="single"/>
          <w:lang w:bidi="ar-SA"/>
        </w:rPr>
        <w:t xml:space="preserve"> form</w:t>
      </w:r>
      <w:r w:rsidRPr="00737D06">
        <w:rPr>
          <w:lang w:bidi="ar-SA"/>
        </w:rPr>
        <w:t xml:space="preserve"> (i040102)</w:t>
      </w:r>
      <w:r>
        <w:rPr>
          <w:lang w:bidi="ar-SA"/>
        </w:rPr>
        <w:t xml:space="preserve"> or by using the </w:t>
      </w:r>
      <w:r w:rsidRPr="00D12A4B">
        <w:rPr>
          <w:i/>
          <w:iCs/>
          <w:lang w:bidi="ar-SA"/>
        </w:rPr>
        <w:t>Feedback</w:t>
      </w:r>
      <w:r w:rsidR="009F6FED" w:rsidRPr="00D12A4B">
        <w:rPr>
          <w:i/>
          <w:iCs/>
          <w:lang w:bidi="ar-SA"/>
        </w:rPr>
        <w:t xml:space="preserve"> and Complaint</w:t>
      </w:r>
      <w:r w:rsidRPr="00D12A4B">
        <w:rPr>
          <w:i/>
          <w:iCs/>
          <w:lang w:bidi="ar-SA"/>
        </w:rPr>
        <w:t xml:space="preserve"> Outlook Form</w:t>
      </w:r>
      <w:r>
        <w:rPr>
          <w:lang w:bidi="ar-SA"/>
        </w:rPr>
        <w:t xml:space="preserve"> which can be found in the Organisational Forms Library located here:</w:t>
      </w:r>
    </w:p>
    <w:p w14:paraId="6A3FD0AB" w14:textId="77777777" w:rsidR="00EF42F8" w:rsidRDefault="00EF42F8" w:rsidP="00EF42F8">
      <w:pPr>
        <w:pStyle w:val="BodyCopy"/>
        <w:numPr>
          <w:ilvl w:val="1"/>
          <w:numId w:val="30"/>
        </w:numPr>
        <w:rPr>
          <w:lang w:bidi="ar-SA"/>
        </w:rPr>
      </w:pPr>
      <w:r>
        <w:rPr>
          <w:lang w:bidi="ar-SA"/>
        </w:rPr>
        <w:t xml:space="preserve">In Outlook, click on New Items under the Home </w:t>
      </w:r>
      <w:proofErr w:type="gramStart"/>
      <w:r>
        <w:rPr>
          <w:lang w:bidi="ar-SA"/>
        </w:rPr>
        <w:t>ribbon</w:t>
      </w:r>
      <w:proofErr w:type="gramEnd"/>
    </w:p>
    <w:p w14:paraId="2D35150D" w14:textId="77777777" w:rsidR="00EF42F8" w:rsidRDefault="00EF42F8" w:rsidP="00EF42F8">
      <w:pPr>
        <w:pStyle w:val="BodyCopy"/>
        <w:numPr>
          <w:ilvl w:val="1"/>
          <w:numId w:val="30"/>
        </w:numPr>
        <w:rPr>
          <w:lang w:bidi="ar-SA"/>
        </w:rPr>
      </w:pPr>
      <w:r>
        <w:rPr>
          <w:lang w:bidi="ar-SA"/>
        </w:rPr>
        <w:t>In dropdown, click more items and then Choose Form</w:t>
      </w:r>
    </w:p>
    <w:p w14:paraId="1D3F25E1" w14:textId="76CDA26E" w:rsidR="00EF42F8" w:rsidRDefault="00EF42F8" w:rsidP="00E054F7">
      <w:pPr>
        <w:pStyle w:val="BodyCopy"/>
        <w:numPr>
          <w:ilvl w:val="1"/>
          <w:numId w:val="30"/>
        </w:numPr>
        <w:rPr>
          <w:lang w:bidi="ar-SA"/>
        </w:rPr>
      </w:pPr>
      <w:r>
        <w:rPr>
          <w:lang w:bidi="ar-SA"/>
        </w:rPr>
        <w:t xml:space="preserve">In the Choose Form window when looking in Organisation Forms Library, double-click on Feedback </w:t>
      </w:r>
      <w:r w:rsidR="009F6FED">
        <w:rPr>
          <w:lang w:bidi="ar-SA"/>
        </w:rPr>
        <w:t xml:space="preserve">and Complaint </w:t>
      </w:r>
      <w:r>
        <w:rPr>
          <w:lang w:bidi="ar-SA"/>
        </w:rPr>
        <w:t xml:space="preserve">and the </w:t>
      </w:r>
      <w:r w:rsidRPr="00D12A4B">
        <w:rPr>
          <w:i/>
          <w:iCs/>
          <w:lang w:bidi="ar-SA"/>
        </w:rPr>
        <w:t xml:space="preserve">Feedback </w:t>
      </w:r>
      <w:r w:rsidR="009F6FED" w:rsidRPr="00D12A4B">
        <w:rPr>
          <w:i/>
          <w:iCs/>
          <w:lang w:bidi="ar-SA"/>
        </w:rPr>
        <w:t xml:space="preserve">and Complaint </w:t>
      </w:r>
      <w:r w:rsidRPr="00D12A4B">
        <w:rPr>
          <w:i/>
          <w:iCs/>
          <w:lang w:bidi="ar-SA"/>
        </w:rPr>
        <w:t>Outlook Form</w:t>
      </w:r>
      <w:r>
        <w:rPr>
          <w:lang w:bidi="ar-SA"/>
        </w:rPr>
        <w:t xml:space="preserve"> email will open.</w:t>
      </w:r>
    </w:p>
    <w:p w14:paraId="626050A9" w14:textId="7FCDEECA" w:rsidR="001B2C19" w:rsidRDefault="001B2C19" w:rsidP="001B2C19">
      <w:pPr>
        <w:pStyle w:val="BodyCopy"/>
        <w:rPr>
          <w:lang w:bidi="ar-SA"/>
        </w:rPr>
      </w:pPr>
      <w:r>
        <w:rPr>
          <w:lang w:bidi="ar-SA"/>
        </w:rPr>
        <w:t xml:space="preserve">Any of the above methods can be used by a customer’s nominated advocate. Complaints can also be made anonymously in line with the </w:t>
      </w:r>
      <w:r w:rsidR="00354B1D">
        <w:rPr>
          <w:rFonts w:ascii="Arial" w:hAnsi="Arial" w:cs="Arial"/>
          <w:szCs w:val="20"/>
          <w:lang w:val="x-none" w:bidi="ar-SA"/>
        </w:rPr>
        <w:t>National Disability Insurance Scheme (Complaints Management and Resolution) Rules 2018</w:t>
      </w:r>
      <w:r>
        <w:rPr>
          <w:lang w:bidi="ar-SA"/>
        </w:rPr>
        <w:t>.</w:t>
      </w:r>
    </w:p>
    <w:p w14:paraId="2455E503" w14:textId="6694A8BF" w:rsidR="005F1DD7" w:rsidRDefault="005F1DD7" w:rsidP="00D1216E">
      <w:pPr>
        <w:pStyle w:val="BodyCopy"/>
        <w:rPr>
          <w:lang w:bidi="ar-SA"/>
        </w:rPr>
      </w:pPr>
      <w:r>
        <w:rPr>
          <w:lang w:bidi="ar-SA"/>
        </w:rPr>
        <w:t xml:space="preserve">In the event of a complaint being posted on social media sites, the </w:t>
      </w:r>
      <w:r w:rsidR="00293E67">
        <w:rPr>
          <w:lang w:bidi="ar-SA"/>
        </w:rPr>
        <w:t xml:space="preserve">Executive Manager - </w:t>
      </w:r>
      <w:r>
        <w:rPr>
          <w:lang w:bidi="ar-SA"/>
        </w:rPr>
        <w:t xml:space="preserve">Marketing and Communications will post a response and forward the complaint to </w:t>
      </w:r>
      <w:r w:rsidR="00B36832">
        <w:rPr>
          <w:lang w:bidi="ar-SA"/>
        </w:rPr>
        <w:t xml:space="preserve">STEPS </w:t>
      </w:r>
      <w:r>
        <w:rPr>
          <w:lang w:bidi="ar-SA"/>
        </w:rPr>
        <w:t xml:space="preserve">Customer Service Officer (CSO) for processing in accordance with this </w:t>
      </w:r>
      <w:r w:rsidR="005B5615">
        <w:rPr>
          <w:lang w:bidi="ar-SA"/>
        </w:rPr>
        <w:t>p</w:t>
      </w:r>
      <w:r>
        <w:rPr>
          <w:lang w:bidi="ar-SA"/>
        </w:rPr>
        <w:t>rocedure.</w:t>
      </w:r>
    </w:p>
    <w:p w14:paraId="0E3F577E" w14:textId="77777777" w:rsidR="005F1DD7" w:rsidRDefault="005F1DD7"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x-none" w:bidi="ar-SA"/>
        </w:rPr>
        <w:t>2.3</w:t>
      </w:r>
      <w:r>
        <w:rPr>
          <w:rFonts w:ascii="Arial" w:hAnsi="Arial" w:cs="Arial"/>
          <w:b/>
          <w:bCs/>
          <w:caps/>
          <w:color w:val="58595B"/>
          <w:szCs w:val="20"/>
          <w:lang w:val="x-none" w:bidi="ar-SA"/>
        </w:rPr>
        <w:tab/>
        <w:t>INFORMING CUSTOMERS</w:t>
      </w:r>
    </w:p>
    <w:p w14:paraId="2F0C477A" w14:textId="7F153673" w:rsidR="005F1DD7" w:rsidRDefault="005F1DD7" w:rsidP="00D1216E">
      <w:pPr>
        <w:pStyle w:val="BodyCopy"/>
        <w:rPr>
          <w:lang w:bidi="ar-SA"/>
        </w:rPr>
      </w:pPr>
      <w:r>
        <w:rPr>
          <w:lang w:bidi="ar-SA"/>
        </w:rPr>
        <w:t xml:space="preserve">On entry to a service, all customers are to be presented with an information pack relevant to the Service Stream that will include the </w:t>
      </w:r>
      <w:r>
        <w:rPr>
          <w:u w:val="single"/>
          <w:lang w:bidi="ar-SA"/>
        </w:rPr>
        <w:t>Feedback and Complaints Policy</w:t>
      </w:r>
      <w:r w:rsidRPr="00737D06">
        <w:rPr>
          <w:lang w:bidi="ar-SA"/>
        </w:rPr>
        <w:t xml:space="preserve"> (i010103) </w:t>
      </w:r>
      <w:r>
        <w:rPr>
          <w:lang w:bidi="ar-SA"/>
        </w:rPr>
        <w:t>and process.</w:t>
      </w:r>
    </w:p>
    <w:p w14:paraId="051EF0D6" w14:textId="77777777" w:rsidR="005F1DD7" w:rsidRDefault="005F1DD7" w:rsidP="00D1216E">
      <w:pPr>
        <w:pStyle w:val="BodyCopy"/>
        <w:rPr>
          <w:lang w:bidi="ar-SA"/>
        </w:rPr>
      </w:pPr>
      <w:r>
        <w:rPr>
          <w:lang w:bidi="ar-SA"/>
        </w:rPr>
        <w:t>All customers are to be advised of:</w:t>
      </w:r>
    </w:p>
    <w:p w14:paraId="0F09E93C" w14:textId="0D484618" w:rsidR="005F1DD7" w:rsidRDefault="005F1DD7" w:rsidP="00D1216E">
      <w:pPr>
        <w:pStyle w:val="BodyCopy"/>
        <w:numPr>
          <w:ilvl w:val="0"/>
          <w:numId w:val="31"/>
        </w:numPr>
        <w:rPr>
          <w:lang w:bidi="ar-SA"/>
        </w:rPr>
      </w:pPr>
      <w:r>
        <w:rPr>
          <w:lang w:bidi="ar-SA"/>
        </w:rPr>
        <w:t xml:space="preserve">The processes for raising a </w:t>
      </w:r>
      <w:proofErr w:type="gramStart"/>
      <w:r>
        <w:rPr>
          <w:lang w:bidi="ar-SA"/>
        </w:rPr>
        <w:t>complaint</w:t>
      </w:r>
      <w:proofErr w:type="gramEnd"/>
    </w:p>
    <w:p w14:paraId="1F763F57" w14:textId="10F3DDFE" w:rsidR="005F1DD7" w:rsidRDefault="005F1DD7" w:rsidP="00D1216E">
      <w:pPr>
        <w:pStyle w:val="BodyCopy"/>
        <w:numPr>
          <w:ilvl w:val="0"/>
          <w:numId w:val="31"/>
        </w:numPr>
        <w:rPr>
          <w:lang w:bidi="ar-SA"/>
        </w:rPr>
      </w:pPr>
      <w:r>
        <w:rPr>
          <w:lang w:bidi="ar-SA"/>
        </w:rPr>
        <w:t xml:space="preserve">Details of any external </w:t>
      </w:r>
      <w:r w:rsidR="00277F07">
        <w:rPr>
          <w:lang w:bidi="ar-SA"/>
        </w:rPr>
        <w:t>complaint’s</w:t>
      </w:r>
      <w:r>
        <w:rPr>
          <w:lang w:bidi="ar-SA"/>
        </w:rPr>
        <w:t xml:space="preserve"> resolution bodies</w:t>
      </w:r>
    </w:p>
    <w:p w14:paraId="1668A541" w14:textId="77777777" w:rsidR="005F1DD7" w:rsidRDefault="005F1DD7" w:rsidP="00D1216E">
      <w:pPr>
        <w:pStyle w:val="BodyCopy"/>
        <w:numPr>
          <w:ilvl w:val="0"/>
          <w:numId w:val="31"/>
        </w:numPr>
        <w:rPr>
          <w:lang w:bidi="ar-SA"/>
        </w:rPr>
      </w:pPr>
      <w:r>
        <w:rPr>
          <w:lang w:bidi="ar-SA"/>
        </w:rPr>
        <w:t xml:space="preserve">Their right to access and be supported by an independent advocate of their </w:t>
      </w:r>
      <w:proofErr w:type="gramStart"/>
      <w:r>
        <w:rPr>
          <w:lang w:bidi="ar-SA"/>
        </w:rPr>
        <w:t>choice</w:t>
      </w:r>
      <w:proofErr w:type="gramEnd"/>
    </w:p>
    <w:p w14:paraId="47986E61" w14:textId="44FF0DA4" w:rsidR="005F1DD7" w:rsidRDefault="005F1DD7" w:rsidP="00D1216E">
      <w:pPr>
        <w:pStyle w:val="BodyCopy"/>
        <w:rPr>
          <w:lang w:bidi="ar-SA"/>
        </w:rPr>
      </w:pPr>
      <w:r>
        <w:rPr>
          <w:lang w:bidi="ar-SA"/>
        </w:rPr>
        <w:t>Reminders of the complaints process should be provided regularly with awareness maintained by the visibility and availability of promotional materials.</w:t>
      </w:r>
    </w:p>
    <w:p w14:paraId="54296200" w14:textId="0D115D74" w:rsidR="005F1DD7" w:rsidRDefault="00A77249"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en-US" w:bidi="ar-SA"/>
        </w:rPr>
        <w:t>2.4</w:t>
      </w:r>
      <w:r w:rsidR="005F1DD7">
        <w:rPr>
          <w:rFonts w:ascii="Arial" w:hAnsi="Arial" w:cs="Arial"/>
          <w:b/>
          <w:bCs/>
          <w:caps/>
          <w:color w:val="58595B"/>
          <w:szCs w:val="20"/>
          <w:lang w:val="x-none" w:bidi="ar-SA"/>
        </w:rPr>
        <w:tab/>
        <w:t>COLLECTION OF COMPLAINTS</w:t>
      </w:r>
    </w:p>
    <w:p w14:paraId="4D1A415E" w14:textId="7FCBE7DF" w:rsidR="000E7342" w:rsidRPr="00D12A4B" w:rsidRDefault="00B36832" w:rsidP="00DF1372">
      <w:pPr>
        <w:pStyle w:val="BodyCopy"/>
        <w:rPr>
          <w:lang w:bidi="ar-SA"/>
        </w:rPr>
      </w:pPr>
      <w:r>
        <w:rPr>
          <w:lang w:bidi="ar-SA"/>
        </w:rPr>
        <w:t xml:space="preserve">Any staff member receiving a </w:t>
      </w:r>
      <w:r w:rsidR="00A55FC6">
        <w:rPr>
          <w:lang w:bidi="ar-SA"/>
        </w:rPr>
        <w:t>complaint</w:t>
      </w:r>
      <w:r>
        <w:rPr>
          <w:lang w:bidi="ar-SA"/>
        </w:rPr>
        <w:t>, including the STEPS Customer Service Officer (CSO), will forward all complaints to the relevant line manager</w:t>
      </w:r>
      <w:r w:rsidR="00BF48F5">
        <w:rPr>
          <w:lang w:bidi="ar-SA"/>
        </w:rPr>
        <w:t xml:space="preserve"> </w:t>
      </w:r>
      <w:r w:rsidR="00101E67">
        <w:rPr>
          <w:lang w:bidi="ar-SA"/>
        </w:rPr>
        <w:t>using</w:t>
      </w:r>
      <w:r w:rsidR="00BF48F5">
        <w:rPr>
          <w:lang w:bidi="ar-SA"/>
        </w:rPr>
        <w:t xml:space="preserve"> the </w:t>
      </w:r>
      <w:r w:rsidR="00BF48F5" w:rsidRPr="00D12A4B">
        <w:rPr>
          <w:i/>
          <w:iCs/>
          <w:lang w:bidi="ar-SA"/>
        </w:rPr>
        <w:t xml:space="preserve">Feedback </w:t>
      </w:r>
      <w:r w:rsidR="009F6FED" w:rsidRPr="00D12A4B">
        <w:rPr>
          <w:i/>
          <w:iCs/>
          <w:lang w:bidi="ar-SA"/>
        </w:rPr>
        <w:t xml:space="preserve">and Complaint </w:t>
      </w:r>
      <w:r w:rsidR="00BF48F5" w:rsidRPr="00D12A4B">
        <w:rPr>
          <w:i/>
          <w:iCs/>
          <w:lang w:bidi="ar-SA"/>
        </w:rPr>
        <w:t>Outlook Form</w:t>
      </w:r>
      <w:r w:rsidR="00A55FC6" w:rsidRPr="00D12A4B">
        <w:rPr>
          <w:lang w:bidi="ar-SA"/>
        </w:rPr>
        <w:t xml:space="preserve"> located in the Organisational Forms Library in Outlook.</w:t>
      </w:r>
    </w:p>
    <w:p w14:paraId="696B9057" w14:textId="47AD273B" w:rsidR="00DF1372" w:rsidRPr="00D12A4B" w:rsidRDefault="005F1DD7" w:rsidP="00DF1372">
      <w:pPr>
        <w:pStyle w:val="BodyCopy"/>
        <w:rPr>
          <w:lang w:bidi="ar-SA"/>
        </w:rPr>
      </w:pPr>
      <w:r>
        <w:rPr>
          <w:lang w:bidi="ar-SA"/>
        </w:rPr>
        <w:t xml:space="preserve">Where a complainant indicates that they do not want to communicate with the direct </w:t>
      </w:r>
      <w:r w:rsidR="00B36832">
        <w:rPr>
          <w:lang w:bidi="ar-SA"/>
        </w:rPr>
        <w:t>line manager</w:t>
      </w:r>
      <w:r>
        <w:rPr>
          <w:lang w:bidi="ar-SA"/>
        </w:rPr>
        <w:t>, the complaint is to be forwarded to the next senior manager</w:t>
      </w:r>
      <w:r w:rsidR="00101E67">
        <w:rPr>
          <w:lang w:bidi="ar-SA"/>
        </w:rPr>
        <w:t xml:space="preserve"> using the </w:t>
      </w:r>
      <w:r w:rsidR="00101E67" w:rsidRPr="00D12A4B">
        <w:rPr>
          <w:i/>
          <w:iCs/>
          <w:lang w:bidi="ar-SA"/>
        </w:rPr>
        <w:t xml:space="preserve">Feedback </w:t>
      </w:r>
      <w:r w:rsidR="009F6FED" w:rsidRPr="00D12A4B">
        <w:rPr>
          <w:i/>
          <w:iCs/>
          <w:lang w:bidi="ar-SA"/>
        </w:rPr>
        <w:t xml:space="preserve">and Complaint </w:t>
      </w:r>
      <w:r w:rsidR="00101E67" w:rsidRPr="00D12A4B">
        <w:rPr>
          <w:i/>
          <w:iCs/>
          <w:lang w:bidi="ar-SA"/>
        </w:rPr>
        <w:t>Outlook Form</w:t>
      </w:r>
      <w:r w:rsidR="00101E67" w:rsidRPr="00D12A4B">
        <w:rPr>
          <w:lang w:bidi="ar-SA"/>
        </w:rPr>
        <w:t xml:space="preserve"> located in the Organisational Forms Library in Outlook</w:t>
      </w:r>
      <w:r w:rsidR="00DF1372" w:rsidRPr="00D12A4B">
        <w:rPr>
          <w:lang w:bidi="ar-SA"/>
        </w:rPr>
        <w:t>.</w:t>
      </w:r>
    </w:p>
    <w:p w14:paraId="457AFECD" w14:textId="18B68AE3" w:rsidR="00E36D99" w:rsidRPr="00D12A4B" w:rsidRDefault="00DF1372" w:rsidP="00E054F7">
      <w:pPr>
        <w:pStyle w:val="BodyCopy"/>
        <w:rPr>
          <w:i/>
          <w:iCs/>
          <w:lang w:bidi="ar-SA"/>
        </w:rPr>
      </w:pPr>
      <w:r>
        <w:rPr>
          <w:lang w:bidi="ar-SA"/>
        </w:rPr>
        <w:lastRenderedPageBreak/>
        <w:t>Refer to section 2.2 Process for Raising Complaint</w:t>
      </w:r>
      <w:r w:rsidR="00E36D99">
        <w:rPr>
          <w:lang w:bidi="ar-SA"/>
        </w:rPr>
        <w:t>s</w:t>
      </w:r>
      <w:r>
        <w:rPr>
          <w:lang w:bidi="ar-SA"/>
        </w:rPr>
        <w:t xml:space="preserve"> detailing where to find the </w:t>
      </w:r>
      <w:r w:rsidRPr="00D12A4B">
        <w:rPr>
          <w:i/>
          <w:iCs/>
          <w:lang w:bidi="ar-SA"/>
        </w:rPr>
        <w:t xml:space="preserve">Feedback </w:t>
      </w:r>
      <w:r w:rsidR="009F6FED" w:rsidRPr="00D12A4B">
        <w:rPr>
          <w:i/>
          <w:iCs/>
          <w:lang w:bidi="ar-SA"/>
        </w:rPr>
        <w:t xml:space="preserve">and Complaint </w:t>
      </w:r>
      <w:r w:rsidRPr="00D12A4B">
        <w:rPr>
          <w:i/>
          <w:iCs/>
          <w:lang w:bidi="ar-SA"/>
        </w:rPr>
        <w:t>Outlook Form.</w:t>
      </w:r>
    </w:p>
    <w:p w14:paraId="20F50FF3" w14:textId="77777777" w:rsidR="005019DA" w:rsidRDefault="004B6BAB" w:rsidP="005019DA">
      <w:pPr>
        <w:pStyle w:val="BodyCopy"/>
        <w:spacing w:before="240"/>
        <w:rPr>
          <w:rFonts w:ascii="Arial" w:hAnsi="Arial" w:cs="Arial"/>
          <w:b/>
          <w:bCs/>
          <w:caps/>
          <w:szCs w:val="20"/>
          <w:lang w:bidi="ar-SA"/>
        </w:rPr>
      </w:pPr>
      <w:r>
        <w:rPr>
          <w:rFonts w:ascii="Arial" w:hAnsi="Arial" w:cs="Arial"/>
          <w:b/>
          <w:bCs/>
          <w:caps/>
          <w:szCs w:val="20"/>
          <w:lang w:val="en-US" w:bidi="ar-SA"/>
        </w:rPr>
        <w:t>2.5</w:t>
      </w:r>
      <w:r w:rsidR="005F1DD7">
        <w:rPr>
          <w:rFonts w:ascii="Arial" w:hAnsi="Arial" w:cs="Arial"/>
          <w:b/>
          <w:bCs/>
          <w:caps/>
          <w:szCs w:val="20"/>
          <w:lang w:val="x-none" w:bidi="ar-SA"/>
        </w:rPr>
        <w:tab/>
        <w:t>A</w:t>
      </w:r>
      <w:r w:rsidR="003E6DA6">
        <w:rPr>
          <w:rFonts w:ascii="Arial" w:hAnsi="Arial" w:cs="Arial"/>
          <w:b/>
          <w:bCs/>
          <w:caps/>
          <w:szCs w:val="20"/>
          <w:lang w:bidi="ar-SA"/>
        </w:rPr>
        <w:t>NTICIPATED RESPONSE TIMES</w:t>
      </w:r>
    </w:p>
    <w:p w14:paraId="1CA565D3" w14:textId="06E1D6AB" w:rsidR="005F1DD7" w:rsidRDefault="005F1DD7" w:rsidP="005019DA">
      <w:pPr>
        <w:pStyle w:val="BodyCopy"/>
        <w:spacing w:before="240"/>
        <w:rPr>
          <w:lang w:bidi="ar-SA"/>
        </w:rPr>
      </w:pPr>
      <w:r>
        <w:rPr>
          <w:lang w:bidi="ar-SA"/>
        </w:rPr>
        <w:t xml:space="preserve">Action all complaints in a fair, </w:t>
      </w:r>
      <w:r w:rsidR="00277F07">
        <w:rPr>
          <w:lang w:bidi="ar-SA"/>
        </w:rPr>
        <w:t>prompt,</w:t>
      </w:r>
      <w:r>
        <w:rPr>
          <w:lang w:bidi="ar-SA"/>
        </w:rPr>
        <w:t xml:space="preserve"> and confidential manner. </w:t>
      </w:r>
    </w:p>
    <w:p w14:paraId="104019C2" w14:textId="56B3190C" w:rsidR="005F1DD7" w:rsidRDefault="00B36832" w:rsidP="00D1216E">
      <w:pPr>
        <w:pStyle w:val="BodyCopy"/>
        <w:rPr>
          <w:lang w:bidi="ar-SA"/>
        </w:rPr>
      </w:pPr>
      <w:r>
        <w:rPr>
          <w:lang w:val="en-US" w:bidi="ar-SA"/>
        </w:rPr>
        <w:t xml:space="preserve">STEPS Customer Service Officer (CSO) or the line manager is required to </w:t>
      </w:r>
      <w:r w:rsidR="004779E1">
        <w:rPr>
          <w:lang w:val="en-US" w:bidi="ar-SA"/>
        </w:rPr>
        <w:t>acknowledge</w:t>
      </w:r>
      <w:r>
        <w:rPr>
          <w:lang w:val="en-US" w:bidi="ar-SA"/>
        </w:rPr>
        <w:t xml:space="preserve"> the complaint within the following timeframes listed below</w:t>
      </w:r>
      <w:r w:rsidR="004E7090">
        <w:rPr>
          <w:lang w:val="en-US" w:bidi="ar-SA"/>
        </w:rPr>
        <w:t>:</w:t>
      </w:r>
    </w:p>
    <w:p w14:paraId="0628F39C" w14:textId="0F29E4AF" w:rsidR="005F1DD7" w:rsidRDefault="004779E1" w:rsidP="00D1216E">
      <w:pPr>
        <w:pStyle w:val="BodyCopy"/>
        <w:numPr>
          <w:ilvl w:val="0"/>
          <w:numId w:val="32"/>
        </w:numPr>
        <w:rPr>
          <w:lang w:bidi="ar-SA"/>
        </w:rPr>
      </w:pPr>
      <w:r>
        <w:rPr>
          <w:lang w:bidi="ar-SA"/>
        </w:rPr>
        <w:t>Written complaint – as soon as possible (within 24 hours)</w:t>
      </w:r>
      <w:r w:rsidR="00C15EEC">
        <w:rPr>
          <w:lang w:bidi="ar-SA"/>
        </w:rPr>
        <w:t xml:space="preserve"> in writing (email) or using the optional </w:t>
      </w:r>
      <w:r w:rsidR="00C32904">
        <w:rPr>
          <w:u w:val="single"/>
          <w:lang w:bidi="ar-SA"/>
        </w:rPr>
        <w:t xml:space="preserve">Complaint Acknowledgement Letter </w:t>
      </w:r>
      <w:r w:rsidR="00C32904" w:rsidRPr="00737D06">
        <w:rPr>
          <w:lang w:bidi="ar-SA"/>
        </w:rPr>
        <w:t>(i040104)</w:t>
      </w:r>
      <w:r w:rsidR="00C32904">
        <w:rPr>
          <w:lang w:bidi="ar-SA"/>
        </w:rPr>
        <w:t xml:space="preserve"> printed on STEPS letterhead</w:t>
      </w:r>
      <w:r w:rsidR="005F1DD7">
        <w:rPr>
          <w:lang w:bidi="ar-SA"/>
        </w:rPr>
        <w:t>; and</w:t>
      </w:r>
    </w:p>
    <w:p w14:paraId="6C1649C3" w14:textId="0184C0D9" w:rsidR="005F1DD7" w:rsidRDefault="004779E1" w:rsidP="00D1216E">
      <w:pPr>
        <w:pStyle w:val="BodyCopy"/>
        <w:numPr>
          <w:ilvl w:val="0"/>
          <w:numId w:val="32"/>
        </w:numPr>
        <w:rPr>
          <w:lang w:bidi="ar-SA"/>
        </w:rPr>
      </w:pPr>
      <w:r>
        <w:rPr>
          <w:lang w:bidi="ar-SA"/>
        </w:rPr>
        <w:t>Verbal complaint – at the time of the complaint</w:t>
      </w:r>
    </w:p>
    <w:p w14:paraId="60B9FFAD" w14:textId="1FA389A9" w:rsidR="00EC3EB3" w:rsidRPr="005019DA" w:rsidRDefault="00C864CE" w:rsidP="00D1216E">
      <w:pPr>
        <w:pStyle w:val="BodyCopy"/>
        <w:rPr>
          <w:lang w:val="en-US" w:bidi="ar-SA"/>
        </w:rPr>
      </w:pPr>
      <w:r>
        <w:rPr>
          <w:lang w:val="en-US" w:bidi="ar-SA"/>
        </w:rPr>
        <w:t>Response times for r</w:t>
      </w:r>
      <w:r w:rsidR="00EC3EB3" w:rsidRPr="005019DA">
        <w:rPr>
          <w:lang w:val="en-US" w:bidi="ar-SA"/>
        </w:rPr>
        <w:t>esolution of complaint should occur within the timeframes specified in section 3.0 Complaints resolution.</w:t>
      </w:r>
    </w:p>
    <w:p w14:paraId="11D2390F" w14:textId="61F71687" w:rsidR="005B4754" w:rsidRPr="00641AE0" w:rsidRDefault="004B6BAB" w:rsidP="005B4754">
      <w:pPr>
        <w:autoSpaceDE w:val="0"/>
        <w:autoSpaceDN w:val="0"/>
        <w:adjustRightInd w:val="0"/>
        <w:spacing w:before="240" w:after="120" w:line="240" w:lineRule="auto"/>
        <w:rPr>
          <w:rFonts w:ascii="Arial" w:hAnsi="Arial" w:cs="Arial"/>
          <w:b/>
          <w:bCs/>
          <w:caps/>
          <w:color w:val="58595B"/>
          <w:szCs w:val="20"/>
          <w:lang w:val="en-US" w:bidi="ar-SA"/>
        </w:rPr>
      </w:pPr>
      <w:r>
        <w:rPr>
          <w:rFonts w:ascii="Arial" w:hAnsi="Arial" w:cs="Arial"/>
          <w:b/>
          <w:bCs/>
          <w:caps/>
          <w:color w:val="58595B"/>
          <w:szCs w:val="20"/>
          <w:lang w:val="en-US" w:bidi="ar-SA"/>
        </w:rPr>
        <w:t>2.6</w:t>
      </w:r>
      <w:r w:rsidR="005B4754" w:rsidRPr="00641AE0">
        <w:rPr>
          <w:rFonts w:ascii="Arial" w:hAnsi="Arial" w:cs="Arial"/>
          <w:b/>
          <w:bCs/>
          <w:caps/>
          <w:color w:val="58595B"/>
          <w:szCs w:val="20"/>
          <w:lang w:val="en-US" w:bidi="ar-SA"/>
        </w:rPr>
        <w:tab/>
        <w:t>assessment of a complaint</w:t>
      </w:r>
    </w:p>
    <w:p w14:paraId="48E39E69" w14:textId="232336A5" w:rsidR="005B4754" w:rsidRPr="00D1216E" w:rsidRDefault="005B4754" w:rsidP="00D1216E">
      <w:pPr>
        <w:pStyle w:val="BodyCopy"/>
      </w:pPr>
      <w:r w:rsidRPr="00D1216E">
        <w:t>Some complaints can be resolved quickly through open communication or an apology, however, sometimes the scope of a complaint is not clear, or the complaint is complex, and an investigation may be required to identify the underlying issues.</w:t>
      </w:r>
    </w:p>
    <w:p w14:paraId="5F40F131" w14:textId="22ECB1A6" w:rsidR="005B4754" w:rsidRDefault="005B4754" w:rsidP="005B4754">
      <w:pPr>
        <w:pStyle w:val="BodyCopy"/>
        <w:rPr>
          <w:lang w:bidi="ar-SA"/>
        </w:rPr>
      </w:pPr>
      <w:r>
        <w:rPr>
          <w:lang w:bidi="ar-SA"/>
        </w:rPr>
        <w:t xml:space="preserve">The </w:t>
      </w:r>
      <w:r w:rsidR="009D7A33">
        <w:rPr>
          <w:lang w:bidi="ar-SA"/>
        </w:rPr>
        <w:t xml:space="preserve">line manager will conduct the </w:t>
      </w:r>
      <w:r>
        <w:rPr>
          <w:lang w:bidi="ar-SA"/>
        </w:rPr>
        <w:t xml:space="preserve">assessment </w:t>
      </w:r>
      <w:r w:rsidR="009D7A33">
        <w:rPr>
          <w:lang w:bidi="ar-SA"/>
        </w:rPr>
        <w:t xml:space="preserve">which will </w:t>
      </w:r>
      <w:r>
        <w:rPr>
          <w:lang w:bidi="ar-SA"/>
        </w:rPr>
        <w:t>include:</w:t>
      </w:r>
    </w:p>
    <w:p w14:paraId="5971D6D7" w14:textId="6D67F8FB" w:rsidR="005B4754" w:rsidRDefault="005B4754" w:rsidP="005B4754">
      <w:pPr>
        <w:pStyle w:val="BodyCopy"/>
        <w:numPr>
          <w:ilvl w:val="0"/>
          <w:numId w:val="21"/>
        </w:numPr>
        <w:rPr>
          <w:lang w:bidi="ar-SA"/>
        </w:rPr>
      </w:pPr>
      <w:r>
        <w:rPr>
          <w:lang w:bidi="ar-SA"/>
        </w:rPr>
        <w:t xml:space="preserve">Clarifying the concerns and issues raised by the </w:t>
      </w:r>
      <w:proofErr w:type="gramStart"/>
      <w:r>
        <w:rPr>
          <w:lang w:bidi="ar-SA"/>
        </w:rPr>
        <w:t>complainant</w:t>
      </w:r>
      <w:proofErr w:type="gramEnd"/>
    </w:p>
    <w:p w14:paraId="7F4BE179" w14:textId="77777777" w:rsidR="005B4754" w:rsidRDefault="005B4754" w:rsidP="005B4754">
      <w:pPr>
        <w:pStyle w:val="BodyCopy"/>
        <w:numPr>
          <w:ilvl w:val="0"/>
          <w:numId w:val="21"/>
        </w:numPr>
        <w:rPr>
          <w:lang w:bidi="ar-SA"/>
        </w:rPr>
      </w:pPr>
      <w:r>
        <w:rPr>
          <w:lang w:bidi="ar-SA"/>
        </w:rPr>
        <w:t xml:space="preserve">Determining the level of risk to the wellbeing, safety and health of the client and staff identified in the </w:t>
      </w:r>
      <w:proofErr w:type="gramStart"/>
      <w:r>
        <w:rPr>
          <w:lang w:bidi="ar-SA"/>
        </w:rPr>
        <w:t>complaint</w:t>
      </w:r>
      <w:proofErr w:type="gramEnd"/>
    </w:p>
    <w:p w14:paraId="1D15EA53" w14:textId="77777777" w:rsidR="005B4754" w:rsidRDefault="005B4754" w:rsidP="005B4754">
      <w:pPr>
        <w:pStyle w:val="BodyCopy"/>
        <w:numPr>
          <w:ilvl w:val="0"/>
          <w:numId w:val="21"/>
        </w:numPr>
        <w:rPr>
          <w:lang w:bidi="ar-SA"/>
        </w:rPr>
      </w:pPr>
      <w:r>
        <w:rPr>
          <w:lang w:bidi="ar-SA"/>
        </w:rPr>
        <w:t xml:space="preserve">Deciding if priority should be given to one or more aspects of the </w:t>
      </w:r>
      <w:proofErr w:type="gramStart"/>
      <w:r>
        <w:rPr>
          <w:lang w:bidi="ar-SA"/>
        </w:rPr>
        <w:t>complaint</w:t>
      </w:r>
      <w:proofErr w:type="gramEnd"/>
    </w:p>
    <w:p w14:paraId="6CCB464B" w14:textId="77777777" w:rsidR="005B4754" w:rsidRDefault="005B4754" w:rsidP="005B4754">
      <w:pPr>
        <w:pStyle w:val="BodyCopy"/>
        <w:numPr>
          <w:ilvl w:val="0"/>
          <w:numId w:val="21"/>
        </w:numPr>
        <w:rPr>
          <w:lang w:bidi="ar-SA"/>
        </w:rPr>
      </w:pPr>
      <w:r>
        <w:rPr>
          <w:lang w:bidi="ar-SA"/>
        </w:rPr>
        <w:t>Asking the complainant how they would like to see their complaint resolved.</w:t>
      </w:r>
    </w:p>
    <w:p w14:paraId="4D54AAC6" w14:textId="6D741E8A" w:rsidR="005B4754" w:rsidRDefault="005B4754" w:rsidP="005B4754">
      <w:pPr>
        <w:pStyle w:val="BodyCopy"/>
        <w:rPr>
          <w:lang w:bidi="ar-SA"/>
        </w:rPr>
      </w:pPr>
      <w:r>
        <w:rPr>
          <w:lang w:bidi="ar-SA"/>
        </w:rPr>
        <w:t xml:space="preserve">Resolution can be quite straightforward </w:t>
      </w:r>
      <w:r w:rsidR="00A114FF">
        <w:rPr>
          <w:lang w:bidi="ar-SA"/>
        </w:rPr>
        <w:t>e.g.,</w:t>
      </w:r>
      <w:r>
        <w:rPr>
          <w:lang w:bidi="ar-SA"/>
        </w:rPr>
        <w:t xml:space="preserve"> an apology, or small change in services. Some complaints are to raise awareness of a problem or ensure that other people do not find themselves in the same situation. The best way to establish a </w:t>
      </w:r>
      <w:r w:rsidR="0066065C">
        <w:rPr>
          <w:lang w:bidi="ar-SA"/>
        </w:rPr>
        <w:t>complainant’s</w:t>
      </w:r>
      <w:r>
        <w:rPr>
          <w:lang w:bidi="ar-SA"/>
        </w:rPr>
        <w:t xml:space="preserve"> expectation is to ask them what they are trying to achieve or what would resolve the complaint for them. If the resolution is inappropriate or disproportionate</w:t>
      </w:r>
      <w:r w:rsidR="00217864">
        <w:rPr>
          <w:lang w:bidi="ar-SA"/>
        </w:rPr>
        <w:t>,</w:t>
      </w:r>
      <w:r>
        <w:rPr>
          <w:lang w:bidi="ar-SA"/>
        </w:rPr>
        <w:t xml:space="preserve"> it is important to explain why a request cannot be met, and </w:t>
      </w:r>
      <w:r w:rsidR="0066065C">
        <w:rPr>
          <w:lang w:bidi="ar-SA"/>
        </w:rPr>
        <w:t>it is</w:t>
      </w:r>
      <w:r>
        <w:rPr>
          <w:lang w:bidi="ar-SA"/>
        </w:rPr>
        <w:t xml:space="preserve"> equally important to offer an alternative solution, if possible.</w:t>
      </w:r>
    </w:p>
    <w:p w14:paraId="44284DC3" w14:textId="48C7A08E" w:rsidR="005B4754" w:rsidRDefault="005B4754" w:rsidP="005B4754">
      <w:pPr>
        <w:pStyle w:val="BodyCopy"/>
        <w:rPr>
          <w:lang w:bidi="ar-SA"/>
        </w:rPr>
      </w:pPr>
      <w:r>
        <w:rPr>
          <w:lang w:bidi="ar-SA"/>
        </w:rPr>
        <w:t>To assist in the assessment and resolution of a complaint</w:t>
      </w:r>
      <w:r w:rsidR="009D7A33">
        <w:rPr>
          <w:lang w:bidi="ar-SA"/>
        </w:rPr>
        <w:t>,</w:t>
      </w:r>
      <w:r>
        <w:rPr>
          <w:lang w:bidi="ar-SA"/>
        </w:rPr>
        <w:t xml:space="preserve"> the </w:t>
      </w:r>
      <w:r w:rsidR="00B40156">
        <w:rPr>
          <w:lang w:bidi="ar-SA"/>
        </w:rPr>
        <w:t>line manager</w:t>
      </w:r>
      <w:r>
        <w:rPr>
          <w:lang w:bidi="ar-SA"/>
        </w:rPr>
        <w:t xml:space="preserve"> </w:t>
      </w:r>
      <w:r w:rsidR="009D7A33">
        <w:rPr>
          <w:lang w:bidi="ar-SA"/>
        </w:rPr>
        <w:t>will</w:t>
      </w:r>
      <w:r>
        <w:rPr>
          <w:lang w:bidi="ar-SA"/>
        </w:rPr>
        <w:t>:</w:t>
      </w:r>
    </w:p>
    <w:p w14:paraId="593C17E4" w14:textId="77777777" w:rsidR="005B4754" w:rsidRDefault="005B4754" w:rsidP="005B4754">
      <w:pPr>
        <w:pStyle w:val="BodyCopy"/>
        <w:numPr>
          <w:ilvl w:val="0"/>
          <w:numId w:val="22"/>
        </w:numPr>
        <w:rPr>
          <w:lang w:bidi="ar-SA"/>
        </w:rPr>
      </w:pPr>
      <w:r>
        <w:rPr>
          <w:lang w:bidi="ar-SA"/>
        </w:rPr>
        <w:t xml:space="preserve">Define the concerns to be </w:t>
      </w:r>
      <w:proofErr w:type="gramStart"/>
      <w:r>
        <w:rPr>
          <w:lang w:bidi="ar-SA"/>
        </w:rPr>
        <w:t>examined</w:t>
      </w:r>
      <w:proofErr w:type="gramEnd"/>
    </w:p>
    <w:p w14:paraId="716D6ECD" w14:textId="77777777" w:rsidR="005B4754" w:rsidRDefault="005B4754" w:rsidP="005B4754">
      <w:pPr>
        <w:pStyle w:val="BodyCopy"/>
        <w:numPr>
          <w:ilvl w:val="0"/>
          <w:numId w:val="22"/>
        </w:numPr>
        <w:rPr>
          <w:lang w:bidi="ar-SA"/>
        </w:rPr>
      </w:pPr>
      <w:r>
        <w:rPr>
          <w:lang w:bidi="ar-SA"/>
        </w:rPr>
        <w:t xml:space="preserve">Identify the resolution the complainant is looking for and whether this expectation can be </w:t>
      </w:r>
      <w:proofErr w:type="gramStart"/>
      <w:r>
        <w:rPr>
          <w:lang w:bidi="ar-SA"/>
        </w:rPr>
        <w:t>met</w:t>
      </w:r>
      <w:proofErr w:type="gramEnd"/>
    </w:p>
    <w:p w14:paraId="0E409AAC" w14:textId="77777777" w:rsidR="005B4754" w:rsidRDefault="005B4754" w:rsidP="005B4754">
      <w:pPr>
        <w:pStyle w:val="BodyCopy"/>
        <w:numPr>
          <w:ilvl w:val="0"/>
          <w:numId w:val="22"/>
        </w:numPr>
        <w:rPr>
          <w:lang w:bidi="ar-SA"/>
        </w:rPr>
      </w:pPr>
      <w:r>
        <w:rPr>
          <w:lang w:bidi="ar-SA"/>
        </w:rPr>
        <w:t xml:space="preserve">List the types of information required and the possible sources of the </w:t>
      </w:r>
      <w:proofErr w:type="gramStart"/>
      <w:r>
        <w:rPr>
          <w:lang w:bidi="ar-SA"/>
        </w:rPr>
        <w:t>information</w:t>
      </w:r>
      <w:proofErr w:type="gramEnd"/>
    </w:p>
    <w:p w14:paraId="5F7A770C" w14:textId="04894C4C" w:rsidR="005B4754" w:rsidRDefault="005B4754" w:rsidP="005B4754">
      <w:pPr>
        <w:pStyle w:val="BodyCopy"/>
        <w:numPr>
          <w:ilvl w:val="0"/>
          <w:numId w:val="22"/>
        </w:numPr>
        <w:rPr>
          <w:lang w:bidi="ar-SA"/>
        </w:rPr>
      </w:pPr>
      <w:r>
        <w:rPr>
          <w:lang w:bidi="ar-SA"/>
        </w:rPr>
        <w:t xml:space="preserve">Include complainants, </w:t>
      </w:r>
      <w:r w:rsidR="0066065C">
        <w:rPr>
          <w:lang w:bidi="ar-SA"/>
        </w:rPr>
        <w:t>workers,</w:t>
      </w:r>
      <w:r>
        <w:rPr>
          <w:lang w:bidi="ar-SA"/>
        </w:rPr>
        <w:t xml:space="preserve"> and the care recipient (if this person is not the complainant)</w:t>
      </w:r>
    </w:p>
    <w:p w14:paraId="7835FAE5" w14:textId="77777777" w:rsidR="005B4754" w:rsidRDefault="005B4754" w:rsidP="005B4754">
      <w:pPr>
        <w:pStyle w:val="BodyCopy"/>
        <w:numPr>
          <w:ilvl w:val="0"/>
          <w:numId w:val="22"/>
        </w:numPr>
        <w:rPr>
          <w:lang w:bidi="ar-SA"/>
        </w:rPr>
      </w:pPr>
      <w:r>
        <w:rPr>
          <w:lang w:bidi="ar-SA"/>
        </w:rPr>
        <w:t xml:space="preserve">Provide an estimate of the time it will take to resolve the </w:t>
      </w:r>
      <w:proofErr w:type="gramStart"/>
      <w:r>
        <w:rPr>
          <w:lang w:bidi="ar-SA"/>
        </w:rPr>
        <w:t>complaint</w:t>
      </w:r>
      <w:proofErr w:type="gramEnd"/>
    </w:p>
    <w:p w14:paraId="49E726D7" w14:textId="4C9D4E9F" w:rsidR="005B4754" w:rsidRDefault="005B4754" w:rsidP="005B4754">
      <w:pPr>
        <w:pStyle w:val="BodyCopy"/>
        <w:numPr>
          <w:ilvl w:val="0"/>
          <w:numId w:val="22"/>
        </w:numPr>
        <w:rPr>
          <w:lang w:bidi="ar-SA"/>
        </w:rPr>
      </w:pPr>
      <w:r>
        <w:rPr>
          <w:lang w:bidi="ar-SA"/>
        </w:rPr>
        <w:t xml:space="preserve">Note any special considerations </w:t>
      </w:r>
      <w:r w:rsidR="0066065C">
        <w:rPr>
          <w:lang w:bidi="ar-SA"/>
        </w:rPr>
        <w:t>e.g.,</w:t>
      </w:r>
      <w:r>
        <w:rPr>
          <w:lang w:bidi="ar-SA"/>
        </w:rPr>
        <w:t xml:space="preserve"> </w:t>
      </w:r>
      <w:r w:rsidR="0066065C">
        <w:rPr>
          <w:lang w:bidi="ar-SA"/>
        </w:rPr>
        <w:t>sensitive,</w:t>
      </w:r>
      <w:r>
        <w:rPr>
          <w:lang w:bidi="ar-SA"/>
        </w:rPr>
        <w:t xml:space="preserve"> or confidential information </w:t>
      </w:r>
      <w:proofErr w:type="gramStart"/>
      <w:r>
        <w:rPr>
          <w:lang w:bidi="ar-SA"/>
        </w:rPr>
        <w:t>involved</w:t>
      </w:r>
      <w:proofErr w:type="gramEnd"/>
    </w:p>
    <w:p w14:paraId="43C9E57D" w14:textId="4574A4D3" w:rsidR="005B4754" w:rsidRDefault="005B4754" w:rsidP="005B4754">
      <w:pPr>
        <w:pStyle w:val="BodyCopy"/>
        <w:rPr>
          <w:lang w:bidi="ar-SA"/>
        </w:rPr>
      </w:pPr>
      <w:r>
        <w:rPr>
          <w:lang w:bidi="ar-SA"/>
        </w:rPr>
        <w:t>The amount of detail obtained during the assessment should reflect the complexity and seriousness of the issues you are trying to resolve.</w:t>
      </w:r>
    </w:p>
    <w:p w14:paraId="1DE8467F" w14:textId="5F2825C3" w:rsidR="004F6B25" w:rsidRDefault="004B6BAB" w:rsidP="004F6B25">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bidi="ar-SA"/>
        </w:rPr>
        <w:t>2.7</w:t>
      </w:r>
      <w:r w:rsidR="004F6B25">
        <w:rPr>
          <w:rFonts w:ascii="Arial" w:hAnsi="Arial" w:cs="Arial"/>
          <w:b/>
          <w:bCs/>
          <w:caps/>
          <w:color w:val="58595B"/>
          <w:szCs w:val="20"/>
          <w:lang w:bidi="ar-SA"/>
        </w:rPr>
        <w:tab/>
      </w:r>
      <w:r w:rsidR="004F6B25" w:rsidRPr="00A01031">
        <w:rPr>
          <w:rFonts w:ascii="Arial" w:hAnsi="Arial" w:cs="Arial"/>
          <w:b/>
          <w:bCs/>
          <w:caps/>
          <w:color w:val="58595B"/>
          <w:szCs w:val="20"/>
          <w:lang w:val="x-none" w:bidi="ar-SA"/>
        </w:rPr>
        <w:t>Investigation of a complaint</w:t>
      </w:r>
    </w:p>
    <w:p w14:paraId="72E5361F" w14:textId="2D674CAA" w:rsidR="004F6B25" w:rsidRDefault="004F6B25" w:rsidP="004F6B25">
      <w:pPr>
        <w:pStyle w:val="BodyCopy"/>
        <w:rPr>
          <w:lang w:bidi="ar-SA"/>
        </w:rPr>
      </w:pPr>
      <w:r>
        <w:rPr>
          <w:lang w:bidi="ar-SA"/>
        </w:rPr>
        <w:t>The purpose of investigation is to gather relevant information that can be used to identify an appropriate solution which will resolve the complaint. Not all complaints require a formal investigation to be resolved.</w:t>
      </w:r>
      <w:r w:rsidR="009D7A33">
        <w:rPr>
          <w:lang w:bidi="ar-SA"/>
        </w:rPr>
        <w:t xml:space="preserve">  Based on the Assessment of the Complaint, the line manager will determine if an investigation is required, and if so, the most appropriate staff member to conduct the investigation, i.e. the line manager, CSO, executive manager and Managing Director if escalation is required.</w:t>
      </w:r>
    </w:p>
    <w:p w14:paraId="5E5A481C" w14:textId="77777777" w:rsidR="004F6B25" w:rsidRDefault="004F6B25" w:rsidP="004F6B25">
      <w:pPr>
        <w:pStyle w:val="BodyCopy"/>
        <w:rPr>
          <w:lang w:bidi="ar-SA"/>
        </w:rPr>
      </w:pPr>
      <w:r>
        <w:rPr>
          <w:lang w:bidi="ar-SA"/>
        </w:rPr>
        <w:t>Any investigation should be:</w:t>
      </w:r>
    </w:p>
    <w:p w14:paraId="488D35F5" w14:textId="77777777" w:rsidR="004F6B25" w:rsidRDefault="004F6B25" w:rsidP="004F6B25">
      <w:pPr>
        <w:pStyle w:val="BodyCopy"/>
        <w:rPr>
          <w:lang w:bidi="ar-SA"/>
        </w:rPr>
      </w:pPr>
      <w:r w:rsidRPr="00C315CB">
        <w:rPr>
          <w:b/>
          <w:bCs/>
          <w:lang w:bidi="ar-SA"/>
        </w:rPr>
        <w:t>Impartial</w:t>
      </w:r>
      <w:r>
        <w:rPr>
          <w:lang w:bidi="ar-SA"/>
        </w:rPr>
        <w:t xml:space="preserve"> – each complaint must be approached with an open mind and findings should be </w:t>
      </w:r>
      <w:proofErr w:type="gramStart"/>
      <w:r>
        <w:rPr>
          <w:lang w:bidi="ar-SA"/>
        </w:rPr>
        <w:t>objective</w:t>
      </w:r>
      <w:proofErr w:type="gramEnd"/>
    </w:p>
    <w:p w14:paraId="6C5BE566" w14:textId="26884448" w:rsidR="004F6B25" w:rsidRDefault="004F6B25" w:rsidP="004F6B25">
      <w:pPr>
        <w:pStyle w:val="BodyCopy"/>
        <w:rPr>
          <w:lang w:bidi="ar-SA"/>
        </w:rPr>
      </w:pPr>
      <w:r w:rsidRPr="00C315CB">
        <w:rPr>
          <w:b/>
          <w:bCs/>
          <w:lang w:bidi="ar-SA"/>
        </w:rPr>
        <w:lastRenderedPageBreak/>
        <w:t>Confidential</w:t>
      </w:r>
      <w:r>
        <w:rPr>
          <w:lang w:bidi="ar-SA"/>
        </w:rPr>
        <w:t xml:space="preserve"> – an investigation should be conducted in private. The complainant</w:t>
      </w:r>
      <w:r w:rsidR="00372109">
        <w:rPr>
          <w:lang w:bidi="ar-SA"/>
        </w:rPr>
        <w:t>’</w:t>
      </w:r>
      <w:r>
        <w:rPr>
          <w:lang w:bidi="ar-SA"/>
        </w:rPr>
        <w:t xml:space="preserve">s confidentiality needs to be respected at all times, and information should only be shared on the ‘need to know’ </w:t>
      </w:r>
      <w:proofErr w:type="gramStart"/>
      <w:r>
        <w:rPr>
          <w:lang w:bidi="ar-SA"/>
        </w:rPr>
        <w:t>basis</w:t>
      </w:r>
      <w:proofErr w:type="gramEnd"/>
    </w:p>
    <w:p w14:paraId="1C7C5B64" w14:textId="45C9700E" w:rsidR="004F6B25" w:rsidRDefault="004F6B25" w:rsidP="004F6B25">
      <w:pPr>
        <w:pStyle w:val="BodyCopy"/>
        <w:rPr>
          <w:lang w:bidi="ar-SA"/>
        </w:rPr>
      </w:pPr>
      <w:r w:rsidRPr="00C315CB">
        <w:rPr>
          <w:b/>
          <w:bCs/>
          <w:lang w:bidi="ar-SA"/>
        </w:rPr>
        <w:t>Transparent</w:t>
      </w:r>
      <w:r>
        <w:rPr>
          <w:lang w:bidi="ar-SA"/>
        </w:rPr>
        <w:t xml:space="preserve"> – a complainant should be told about the steps in the complaints process and be given an opportunity to participa</w:t>
      </w:r>
      <w:r w:rsidR="003E6DA6">
        <w:rPr>
          <w:lang w:bidi="ar-SA"/>
        </w:rPr>
        <w:t>te</w:t>
      </w:r>
      <w:r>
        <w:rPr>
          <w:lang w:bidi="ar-SA"/>
        </w:rPr>
        <w:t xml:space="preserve"> in reaching a resolution. Maintain regular contact with all parties to the </w:t>
      </w:r>
      <w:proofErr w:type="gramStart"/>
      <w:r>
        <w:rPr>
          <w:lang w:bidi="ar-SA"/>
        </w:rPr>
        <w:t>complaint</w:t>
      </w:r>
      <w:proofErr w:type="gramEnd"/>
    </w:p>
    <w:p w14:paraId="69CABD01" w14:textId="3E2E7CD0" w:rsidR="004F6B25" w:rsidRDefault="004F6B25" w:rsidP="004F6B25">
      <w:pPr>
        <w:pStyle w:val="BodyCopy"/>
        <w:rPr>
          <w:lang w:bidi="ar-SA"/>
        </w:rPr>
      </w:pPr>
      <w:r w:rsidRPr="00C315CB">
        <w:rPr>
          <w:b/>
          <w:bCs/>
          <w:lang w:bidi="ar-SA"/>
        </w:rPr>
        <w:t>Timely</w:t>
      </w:r>
      <w:r>
        <w:rPr>
          <w:lang w:bidi="ar-SA"/>
        </w:rPr>
        <w:t xml:space="preserve"> – conduct the investigation in a timely manner, keeping in mind the anticipated response times (section </w:t>
      </w:r>
      <w:r w:rsidR="00372109">
        <w:rPr>
          <w:lang w:bidi="ar-SA"/>
        </w:rPr>
        <w:t>2.5</w:t>
      </w:r>
      <w:r>
        <w:rPr>
          <w:lang w:bidi="ar-SA"/>
        </w:rPr>
        <w:t xml:space="preserve"> of this procedure)</w:t>
      </w:r>
    </w:p>
    <w:p w14:paraId="21C1B99D" w14:textId="77777777" w:rsidR="004F6B25" w:rsidRDefault="004F6B25" w:rsidP="004F6B25">
      <w:pPr>
        <w:pStyle w:val="BodyCopy"/>
        <w:rPr>
          <w:lang w:bidi="ar-SA"/>
        </w:rPr>
      </w:pPr>
      <w:r w:rsidRPr="00C315CB">
        <w:rPr>
          <w:b/>
          <w:bCs/>
          <w:lang w:bidi="ar-SA"/>
        </w:rPr>
        <w:t>Documented</w:t>
      </w:r>
      <w:r>
        <w:rPr>
          <w:lang w:bidi="ar-SA"/>
        </w:rPr>
        <w:t xml:space="preserve"> – keep written records of any information or finding, keep documentation that is provided by the </w:t>
      </w:r>
      <w:proofErr w:type="gramStart"/>
      <w:r>
        <w:rPr>
          <w:lang w:bidi="ar-SA"/>
        </w:rPr>
        <w:t>complainant</w:t>
      </w:r>
      <w:proofErr w:type="gramEnd"/>
    </w:p>
    <w:p w14:paraId="1FFA853E" w14:textId="77777777" w:rsidR="004F6B25" w:rsidRPr="00A01031" w:rsidRDefault="004F6B25" w:rsidP="004F6B25">
      <w:pPr>
        <w:pStyle w:val="BodyCopy"/>
        <w:rPr>
          <w:lang w:bidi="ar-SA"/>
        </w:rPr>
      </w:pPr>
      <w:r w:rsidRPr="00C315CB">
        <w:rPr>
          <w:b/>
          <w:bCs/>
          <w:lang w:bidi="ar-SA"/>
        </w:rPr>
        <w:t>Following procedural fairness</w:t>
      </w:r>
      <w:r>
        <w:rPr>
          <w:lang w:bidi="ar-SA"/>
        </w:rPr>
        <w:t xml:space="preserve"> – complainants should be given an opportunity to comment on information or claims from other sources.</w:t>
      </w:r>
    </w:p>
    <w:p w14:paraId="5CBE3D4B" w14:textId="302A76C4" w:rsidR="005F1DD7" w:rsidRDefault="004B6BAB"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en-US" w:bidi="ar-SA"/>
        </w:rPr>
        <w:t>2.8</w:t>
      </w:r>
      <w:r w:rsidR="005F1DD7">
        <w:rPr>
          <w:rFonts w:ascii="Arial" w:hAnsi="Arial" w:cs="Arial"/>
          <w:b/>
          <w:bCs/>
          <w:caps/>
          <w:color w:val="58595B"/>
          <w:szCs w:val="20"/>
          <w:lang w:val="x-none" w:bidi="ar-SA"/>
        </w:rPr>
        <w:tab/>
        <w:t>REGISTERING COMPLAINTS</w:t>
      </w:r>
    </w:p>
    <w:p w14:paraId="094259DD" w14:textId="5E23C6C6" w:rsidR="005F1DD7" w:rsidRDefault="005F1DD7" w:rsidP="00D1216E">
      <w:pPr>
        <w:pStyle w:val="BodyCopy"/>
        <w:rPr>
          <w:lang w:bidi="ar-SA"/>
        </w:rPr>
      </w:pPr>
      <w:r>
        <w:rPr>
          <w:lang w:bidi="ar-SA"/>
        </w:rPr>
        <w:t xml:space="preserve">All complaints, including verbal complaints, are to be recorded </w:t>
      </w:r>
      <w:r w:rsidR="00121931">
        <w:rPr>
          <w:lang w:val="en-US" w:bidi="ar-SA"/>
        </w:rPr>
        <w:t xml:space="preserve">in an OSI </w:t>
      </w:r>
      <w:r>
        <w:rPr>
          <w:lang w:bidi="ar-SA"/>
        </w:rPr>
        <w:t xml:space="preserve">by </w:t>
      </w:r>
      <w:r w:rsidR="00372109">
        <w:rPr>
          <w:lang w:bidi="ar-SA"/>
        </w:rPr>
        <w:t>STEPS</w:t>
      </w:r>
      <w:r>
        <w:rPr>
          <w:lang w:bidi="ar-SA"/>
        </w:rPr>
        <w:t xml:space="preserve"> </w:t>
      </w:r>
      <w:r w:rsidR="00A77249">
        <w:rPr>
          <w:lang w:bidi="ar-SA"/>
        </w:rPr>
        <w:t xml:space="preserve">Customer Service Officer (CSO) </w:t>
      </w:r>
      <w:r w:rsidR="00421A1E">
        <w:rPr>
          <w:lang w:bidi="ar-SA"/>
        </w:rPr>
        <w:t xml:space="preserve">or relevant line manager </w:t>
      </w:r>
      <w:r>
        <w:rPr>
          <w:lang w:bidi="ar-SA"/>
        </w:rPr>
        <w:t xml:space="preserve">within two (2) business days of receipt of </w:t>
      </w:r>
      <w:r w:rsidR="003E6DA6">
        <w:rPr>
          <w:lang w:bidi="ar-SA"/>
        </w:rPr>
        <w:t xml:space="preserve">the </w:t>
      </w:r>
      <w:r>
        <w:rPr>
          <w:lang w:bidi="ar-SA"/>
        </w:rPr>
        <w:t>complaint.  This includes:</w:t>
      </w:r>
    </w:p>
    <w:p w14:paraId="517E312D" w14:textId="77777777" w:rsidR="005F1DD7" w:rsidRPr="00D1216E" w:rsidRDefault="005F1DD7" w:rsidP="00022D6F">
      <w:pPr>
        <w:pStyle w:val="BodyCopy"/>
        <w:numPr>
          <w:ilvl w:val="0"/>
          <w:numId w:val="34"/>
        </w:numPr>
        <w:ind w:left="714" w:hanging="357"/>
        <w:rPr>
          <w:b/>
          <w:bCs/>
          <w:lang w:bidi="ar-SA"/>
        </w:rPr>
      </w:pPr>
      <w:r w:rsidRPr="00D1216E">
        <w:rPr>
          <w:b/>
          <w:bCs/>
          <w:lang w:bidi="ar-SA"/>
        </w:rPr>
        <w:t>Raising an OSI</w:t>
      </w:r>
    </w:p>
    <w:p w14:paraId="71316688" w14:textId="77777777" w:rsidR="005F1DD7" w:rsidRDefault="005F1DD7" w:rsidP="00022D6F">
      <w:pPr>
        <w:pStyle w:val="BodyCopy"/>
        <w:ind w:left="720"/>
        <w:rPr>
          <w:lang w:bidi="ar-SA"/>
        </w:rPr>
      </w:pPr>
      <w:r>
        <w:rPr>
          <w:lang w:bidi="ar-SA"/>
        </w:rPr>
        <w:t>Please note the complaint is not required to be resolved before raising the OSI.</w:t>
      </w:r>
    </w:p>
    <w:p w14:paraId="0F3771C9" w14:textId="77777777" w:rsidR="005F1DD7" w:rsidRDefault="005F1DD7" w:rsidP="00022D6F">
      <w:pPr>
        <w:pStyle w:val="BodyCopy"/>
        <w:ind w:left="720"/>
        <w:rPr>
          <w:lang w:bidi="ar-SA"/>
        </w:rPr>
      </w:pPr>
      <w:r>
        <w:rPr>
          <w:lang w:bidi="ar-SA"/>
        </w:rPr>
        <w:t>Each entry in the OSI System is given an OSI number. This acts as the Complaints Register for STEPS.</w:t>
      </w:r>
    </w:p>
    <w:p w14:paraId="5D14E198" w14:textId="32FEC28D" w:rsidR="005F1DD7" w:rsidRPr="00D1216E" w:rsidRDefault="005F1DD7" w:rsidP="00022D6F">
      <w:pPr>
        <w:pStyle w:val="BodyCopy"/>
        <w:numPr>
          <w:ilvl w:val="0"/>
          <w:numId w:val="34"/>
        </w:numPr>
        <w:ind w:left="714" w:hanging="357"/>
        <w:rPr>
          <w:b/>
          <w:bCs/>
          <w:lang w:bidi="ar-SA"/>
        </w:rPr>
      </w:pPr>
      <w:r w:rsidRPr="00D1216E">
        <w:rPr>
          <w:b/>
          <w:bCs/>
          <w:lang w:bidi="ar-SA"/>
        </w:rPr>
        <w:t xml:space="preserve">Creating an Electronic Folder </w:t>
      </w:r>
    </w:p>
    <w:p w14:paraId="6726AAC4" w14:textId="2DFAD286" w:rsidR="00022D6F" w:rsidRDefault="005F1DD7" w:rsidP="00EA5C13">
      <w:pPr>
        <w:pStyle w:val="BodyCopy"/>
        <w:ind w:left="720"/>
        <w:rPr>
          <w:lang w:bidi="ar-SA"/>
        </w:rPr>
      </w:pPr>
      <w:r>
        <w:rPr>
          <w:lang w:bidi="ar-SA"/>
        </w:rPr>
        <w:t xml:space="preserve">The </w:t>
      </w:r>
      <w:r w:rsidR="00421A1E">
        <w:rPr>
          <w:lang w:bidi="ar-SA"/>
        </w:rPr>
        <w:t xml:space="preserve">relevant </w:t>
      </w:r>
      <w:r w:rsidR="00372109">
        <w:rPr>
          <w:lang w:bidi="ar-SA"/>
        </w:rPr>
        <w:t>line manager</w:t>
      </w:r>
      <w:r>
        <w:rPr>
          <w:lang w:bidi="ar-SA"/>
        </w:rPr>
        <w:t xml:space="preserve"> </w:t>
      </w:r>
      <w:r w:rsidR="00421A1E">
        <w:rPr>
          <w:lang w:bidi="ar-SA"/>
        </w:rPr>
        <w:t xml:space="preserve">or CSO </w:t>
      </w:r>
      <w:r>
        <w:rPr>
          <w:lang w:bidi="ar-SA"/>
        </w:rPr>
        <w:t>will create a separate file folder for each complaint in the relevant Complaints folder in ‘O’ Drive</w:t>
      </w:r>
    </w:p>
    <w:p w14:paraId="0AC814B1" w14:textId="38CE91C8" w:rsidR="00121931" w:rsidRPr="00D1216E" w:rsidRDefault="00121931" w:rsidP="00022D6F">
      <w:pPr>
        <w:pStyle w:val="BodyCopy"/>
        <w:numPr>
          <w:ilvl w:val="0"/>
          <w:numId w:val="34"/>
        </w:numPr>
        <w:rPr>
          <w:b/>
          <w:bCs/>
          <w:lang w:bidi="ar-SA"/>
        </w:rPr>
      </w:pPr>
      <w:r w:rsidRPr="00D1216E">
        <w:rPr>
          <w:b/>
          <w:bCs/>
          <w:lang w:val="en-US" w:bidi="ar-SA"/>
        </w:rPr>
        <w:t>Evidence</w:t>
      </w:r>
    </w:p>
    <w:p w14:paraId="6AE24DFB" w14:textId="1002A050" w:rsidR="00372109" w:rsidRDefault="00121931" w:rsidP="00022D6F">
      <w:pPr>
        <w:pStyle w:val="BodyCopy"/>
        <w:ind w:left="709"/>
        <w:rPr>
          <w:lang w:val="en-US" w:bidi="ar-SA"/>
        </w:rPr>
      </w:pPr>
      <w:r>
        <w:rPr>
          <w:lang w:val="en-US" w:bidi="ar-SA"/>
        </w:rPr>
        <w:t xml:space="preserve">At a </w:t>
      </w:r>
      <w:r w:rsidR="00277F07">
        <w:rPr>
          <w:lang w:val="en-US" w:bidi="ar-SA"/>
        </w:rPr>
        <w:t>minimum,</w:t>
      </w:r>
      <w:r>
        <w:rPr>
          <w:lang w:val="en-US" w:bidi="ar-SA"/>
        </w:rPr>
        <w:t xml:space="preserve"> the following forms of</w:t>
      </w:r>
      <w:r w:rsidR="00041D0C">
        <w:rPr>
          <w:lang w:val="en-US" w:bidi="ar-SA"/>
        </w:rPr>
        <w:t xml:space="preserve"> </w:t>
      </w:r>
      <w:r>
        <w:rPr>
          <w:lang w:val="en-US" w:bidi="ar-SA"/>
        </w:rPr>
        <w:t xml:space="preserve">evidence should be </w:t>
      </w:r>
      <w:r w:rsidRPr="00121931">
        <w:rPr>
          <w:lang w:val="en-US" w:bidi="ar-SA"/>
        </w:rPr>
        <w:t>collected and saved in the specific complainant’s folder</w:t>
      </w:r>
      <w:r>
        <w:rPr>
          <w:lang w:val="en-US" w:bidi="ar-SA"/>
        </w:rPr>
        <w:t xml:space="preserve"> on the ‘O’ Drive </w:t>
      </w:r>
    </w:p>
    <w:p w14:paraId="2F86E41D" w14:textId="350A6570" w:rsidR="00121931" w:rsidRDefault="00121931" w:rsidP="00022D6F">
      <w:pPr>
        <w:pStyle w:val="BodyCopy"/>
        <w:numPr>
          <w:ilvl w:val="1"/>
          <w:numId w:val="35"/>
        </w:numPr>
        <w:ind w:left="1134"/>
        <w:rPr>
          <w:lang w:val="en-US" w:bidi="ar-SA"/>
        </w:rPr>
      </w:pPr>
      <w:r>
        <w:rPr>
          <w:lang w:val="en-US" w:bidi="ar-SA"/>
        </w:rPr>
        <w:t>All correspondence</w:t>
      </w:r>
    </w:p>
    <w:p w14:paraId="4BCEBB6C" w14:textId="741F17B5" w:rsidR="00121931" w:rsidRDefault="00121931" w:rsidP="00022D6F">
      <w:pPr>
        <w:pStyle w:val="BodyCopy"/>
        <w:numPr>
          <w:ilvl w:val="0"/>
          <w:numId w:val="35"/>
        </w:numPr>
        <w:ind w:left="1134"/>
        <w:rPr>
          <w:lang w:val="en-US" w:bidi="ar-SA"/>
        </w:rPr>
      </w:pPr>
      <w:r>
        <w:rPr>
          <w:lang w:val="en-US" w:bidi="ar-SA"/>
        </w:rPr>
        <w:t xml:space="preserve">File notes </w:t>
      </w:r>
    </w:p>
    <w:p w14:paraId="67DD6EE4" w14:textId="7EEBF666" w:rsidR="00121931" w:rsidRDefault="00121931" w:rsidP="00022D6F">
      <w:pPr>
        <w:pStyle w:val="BodyCopy"/>
        <w:numPr>
          <w:ilvl w:val="0"/>
          <w:numId w:val="35"/>
        </w:numPr>
        <w:ind w:left="1134"/>
        <w:rPr>
          <w:lang w:val="en-US" w:bidi="ar-SA"/>
        </w:rPr>
      </w:pPr>
      <w:r>
        <w:rPr>
          <w:lang w:val="en-US" w:bidi="ar-SA"/>
        </w:rPr>
        <w:t>Interviews with complainant</w:t>
      </w:r>
    </w:p>
    <w:p w14:paraId="3D58B472" w14:textId="6CAFCD93" w:rsidR="00121931" w:rsidRPr="00121931" w:rsidRDefault="00121931" w:rsidP="00022D6F">
      <w:pPr>
        <w:pStyle w:val="BodyCopy"/>
        <w:numPr>
          <w:ilvl w:val="0"/>
          <w:numId w:val="35"/>
        </w:numPr>
        <w:ind w:left="1134"/>
        <w:rPr>
          <w:lang w:val="en-US" w:bidi="ar-SA"/>
        </w:rPr>
      </w:pPr>
      <w:r>
        <w:rPr>
          <w:lang w:val="en-US" w:bidi="ar-SA"/>
        </w:rPr>
        <w:t>Interviews with staff</w:t>
      </w:r>
      <w:r w:rsidR="004647B4">
        <w:rPr>
          <w:lang w:val="en-US" w:bidi="ar-SA"/>
        </w:rPr>
        <w:t xml:space="preserve"> </w:t>
      </w:r>
    </w:p>
    <w:p w14:paraId="70517308" w14:textId="20754FDE" w:rsidR="005F1DD7" w:rsidRDefault="004B6BAB"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en-US" w:bidi="ar-SA"/>
        </w:rPr>
        <w:t>2.9</w:t>
      </w:r>
      <w:r w:rsidR="005F1DD7">
        <w:rPr>
          <w:rFonts w:ascii="Arial" w:hAnsi="Arial" w:cs="Arial"/>
          <w:b/>
          <w:bCs/>
          <w:caps/>
          <w:color w:val="58595B"/>
          <w:szCs w:val="20"/>
          <w:lang w:val="x-none" w:bidi="ar-SA"/>
        </w:rPr>
        <w:tab/>
        <w:t>PROCESSING COMPLAINTS</w:t>
      </w:r>
    </w:p>
    <w:p w14:paraId="2D8C2BF5" w14:textId="73CEC85E" w:rsidR="00E36D99" w:rsidRDefault="005F1DD7" w:rsidP="009555B3">
      <w:pPr>
        <w:pStyle w:val="BodyCopy"/>
        <w:rPr>
          <w:lang w:bidi="ar-SA"/>
        </w:rPr>
      </w:pPr>
      <w:r>
        <w:rPr>
          <w:lang w:bidi="ar-SA"/>
        </w:rPr>
        <w:t>At the time of raising the OSI</w:t>
      </w:r>
      <w:r w:rsidR="009D7A33">
        <w:rPr>
          <w:lang w:bidi="ar-SA"/>
        </w:rPr>
        <w:t>,</w:t>
      </w:r>
      <w:r>
        <w:rPr>
          <w:lang w:bidi="ar-SA"/>
        </w:rPr>
        <w:t xml:space="preserve"> the </w:t>
      </w:r>
      <w:r w:rsidR="00496A24">
        <w:rPr>
          <w:lang w:bidi="ar-SA"/>
        </w:rPr>
        <w:t>line manager</w:t>
      </w:r>
      <w:r w:rsidR="00E36D99">
        <w:rPr>
          <w:lang w:bidi="ar-SA"/>
        </w:rPr>
        <w:t xml:space="preserve"> or CSO</w:t>
      </w:r>
      <w:r w:rsidR="00496A24">
        <w:rPr>
          <w:lang w:bidi="ar-SA"/>
        </w:rPr>
        <w:t xml:space="preserve"> </w:t>
      </w:r>
      <w:r>
        <w:rPr>
          <w:lang w:bidi="ar-SA"/>
        </w:rPr>
        <w:t>must indicate if the complaint has been</w:t>
      </w:r>
      <w:r w:rsidR="00E36D99">
        <w:rPr>
          <w:lang w:bidi="ar-SA"/>
        </w:rPr>
        <w:t>:</w:t>
      </w:r>
    </w:p>
    <w:p w14:paraId="634E82C7" w14:textId="0A6B3108" w:rsidR="00E36D99" w:rsidRDefault="005F1DD7" w:rsidP="00E36D99">
      <w:pPr>
        <w:pStyle w:val="BodyCopy"/>
        <w:numPr>
          <w:ilvl w:val="0"/>
          <w:numId w:val="34"/>
        </w:numPr>
        <w:rPr>
          <w:lang w:bidi="ar-SA"/>
        </w:rPr>
      </w:pPr>
      <w:r>
        <w:rPr>
          <w:lang w:bidi="ar-SA"/>
        </w:rPr>
        <w:t>resolved</w:t>
      </w:r>
    </w:p>
    <w:p w14:paraId="0C46A1C9" w14:textId="4D44A4EC" w:rsidR="00E36D99" w:rsidRDefault="005F1DD7" w:rsidP="00E36D99">
      <w:pPr>
        <w:pStyle w:val="BodyCopy"/>
        <w:numPr>
          <w:ilvl w:val="0"/>
          <w:numId w:val="34"/>
        </w:numPr>
        <w:rPr>
          <w:lang w:bidi="ar-SA"/>
        </w:rPr>
      </w:pPr>
      <w:r>
        <w:rPr>
          <w:lang w:bidi="ar-SA"/>
        </w:rPr>
        <w:t xml:space="preserve">requires further </w:t>
      </w:r>
      <w:r w:rsidR="00A114FF">
        <w:rPr>
          <w:lang w:bidi="ar-SA"/>
        </w:rPr>
        <w:t>action,</w:t>
      </w:r>
      <w:r>
        <w:rPr>
          <w:lang w:bidi="ar-SA"/>
        </w:rPr>
        <w:t xml:space="preserve"> or</w:t>
      </w:r>
    </w:p>
    <w:p w14:paraId="71D13E10" w14:textId="5D77C13B" w:rsidR="00E36D99" w:rsidRDefault="005F1DD7" w:rsidP="00E36D99">
      <w:pPr>
        <w:pStyle w:val="BodyCopy"/>
        <w:numPr>
          <w:ilvl w:val="0"/>
          <w:numId w:val="34"/>
        </w:numPr>
        <w:rPr>
          <w:lang w:bidi="ar-SA"/>
        </w:rPr>
      </w:pPr>
      <w:r>
        <w:rPr>
          <w:lang w:bidi="ar-SA"/>
        </w:rPr>
        <w:t>needs to be escalated.</w:t>
      </w:r>
    </w:p>
    <w:p w14:paraId="7FB6EFD7" w14:textId="59C3D9AA" w:rsidR="005F1DD7" w:rsidRDefault="005F1DD7" w:rsidP="00E36D99">
      <w:pPr>
        <w:pStyle w:val="BodyCopy"/>
        <w:rPr>
          <w:lang w:bidi="ar-SA"/>
        </w:rPr>
      </w:pPr>
      <w:r>
        <w:rPr>
          <w:lang w:bidi="ar-SA"/>
        </w:rPr>
        <w:t xml:space="preserve">The Quality </w:t>
      </w:r>
      <w:r w:rsidR="00496A24">
        <w:rPr>
          <w:lang w:bidi="ar-SA"/>
        </w:rPr>
        <w:t>Assurance &amp; Risk</w:t>
      </w:r>
      <w:r w:rsidR="001D2A99">
        <w:rPr>
          <w:lang w:bidi="ar-SA"/>
        </w:rPr>
        <w:t xml:space="preserve"> team </w:t>
      </w:r>
      <w:r>
        <w:rPr>
          <w:lang w:bidi="ar-SA"/>
        </w:rPr>
        <w:t xml:space="preserve">will forward </w:t>
      </w:r>
      <w:r w:rsidR="00C15EEC">
        <w:rPr>
          <w:lang w:bidi="ar-SA"/>
        </w:rPr>
        <w:t xml:space="preserve">the OSI </w:t>
      </w:r>
      <w:r>
        <w:rPr>
          <w:lang w:bidi="ar-SA"/>
        </w:rPr>
        <w:t xml:space="preserve">to the appropriate </w:t>
      </w:r>
      <w:r w:rsidR="00496A24">
        <w:rPr>
          <w:lang w:bidi="ar-SA"/>
        </w:rPr>
        <w:t>Responsible Person (RP)</w:t>
      </w:r>
      <w:r>
        <w:rPr>
          <w:lang w:bidi="ar-SA"/>
        </w:rPr>
        <w:t xml:space="preserve"> for </w:t>
      </w:r>
      <w:r w:rsidR="00A52B00">
        <w:rPr>
          <w:lang w:bidi="ar-SA"/>
        </w:rPr>
        <w:t>resolution or</w:t>
      </w:r>
      <w:r>
        <w:rPr>
          <w:lang w:bidi="ar-SA"/>
        </w:rPr>
        <w:t xml:space="preserve"> escalate to a senior manager. Where the complaint refers to a manager</w:t>
      </w:r>
      <w:r w:rsidR="00496A24">
        <w:rPr>
          <w:lang w:bidi="ar-SA"/>
        </w:rPr>
        <w:t>,</w:t>
      </w:r>
      <w:r>
        <w:rPr>
          <w:lang w:bidi="ar-SA"/>
        </w:rPr>
        <w:t xml:space="preserve"> the </w:t>
      </w:r>
      <w:r w:rsidR="001D2A99">
        <w:rPr>
          <w:lang w:bidi="ar-SA"/>
        </w:rPr>
        <w:t xml:space="preserve">Quality </w:t>
      </w:r>
      <w:r w:rsidR="00496A24">
        <w:rPr>
          <w:lang w:bidi="ar-SA"/>
        </w:rPr>
        <w:t>Assurance &amp; Risk</w:t>
      </w:r>
      <w:r>
        <w:rPr>
          <w:lang w:bidi="ar-SA"/>
        </w:rPr>
        <w:t xml:space="preserve"> team must forward to the next senior line manager.</w:t>
      </w:r>
    </w:p>
    <w:p w14:paraId="281C07B7" w14:textId="77777777" w:rsidR="005F1DD7" w:rsidRDefault="005F1DD7" w:rsidP="009555B3">
      <w:pPr>
        <w:pStyle w:val="BodyCopy"/>
        <w:rPr>
          <w:lang w:bidi="ar-SA"/>
        </w:rPr>
      </w:pPr>
      <w:r>
        <w:rPr>
          <w:lang w:bidi="ar-SA"/>
        </w:rPr>
        <w:t>If a system improvement is required in response to a complaint, a further OSI is to be raised.</w:t>
      </w:r>
    </w:p>
    <w:p w14:paraId="5660ADA7" w14:textId="5BDCA938" w:rsidR="005F1DD7" w:rsidRDefault="005F1DD7" w:rsidP="009555B3">
      <w:pPr>
        <w:pStyle w:val="BodyCopy"/>
        <w:rPr>
          <w:lang w:bidi="ar-SA"/>
        </w:rPr>
      </w:pPr>
      <w:r>
        <w:rPr>
          <w:lang w:bidi="ar-SA"/>
        </w:rPr>
        <w:t>Where a service stream has a third</w:t>
      </w:r>
      <w:r w:rsidR="00041D0C">
        <w:rPr>
          <w:lang w:bidi="ar-SA"/>
        </w:rPr>
        <w:t>-</w:t>
      </w:r>
      <w:r>
        <w:rPr>
          <w:lang w:bidi="ar-SA"/>
        </w:rPr>
        <w:t>party software system for customer management purposes</w:t>
      </w:r>
      <w:r w:rsidR="00C15EEC">
        <w:rPr>
          <w:lang w:bidi="ar-SA"/>
        </w:rPr>
        <w:t>, e.g. MYP</w:t>
      </w:r>
      <w:r>
        <w:rPr>
          <w:lang w:bidi="ar-SA"/>
        </w:rPr>
        <w:t>, conversations and actions between the c</w:t>
      </w:r>
      <w:r w:rsidR="00C15EEC">
        <w:rPr>
          <w:lang w:bidi="ar-SA"/>
        </w:rPr>
        <w:t>ustomer</w:t>
      </w:r>
      <w:r>
        <w:rPr>
          <w:lang w:bidi="ar-SA"/>
        </w:rPr>
        <w:t xml:space="preserve"> and STEPS employee must be recorded with the complaint’s OSI number included.  If the correspondence is </w:t>
      </w:r>
      <w:r w:rsidR="00A52B00">
        <w:rPr>
          <w:lang w:bidi="ar-SA"/>
        </w:rPr>
        <w:t>internal,</w:t>
      </w:r>
      <w:r>
        <w:rPr>
          <w:lang w:bidi="ar-SA"/>
        </w:rPr>
        <w:t xml:space="preserve"> it is to be saved in the relevant Complaints folder in ‘O’ Drive, not the </w:t>
      </w:r>
      <w:r w:rsidR="00A52B00">
        <w:rPr>
          <w:lang w:bidi="ar-SA"/>
        </w:rPr>
        <w:t>third-party</w:t>
      </w:r>
      <w:r>
        <w:rPr>
          <w:lang w:bidi="ar-SA"/>
        </w:rPr>
        <w:t xml:space="preserve"> software.</w:t>
      </w:r>
    </w:p>
    <w:p w14:paraId="55F2C605" w14:textId="283C31EB" w:rsidR="009D7A33" w:rsidRDefault="005F1DD7" w:rsidP="009555B3">
      <w:pPr>
        <w:pStyle w:val="BodyCopy"/>
        <w:rPr>
          <w:lang w:bidi="ar-SA"/>
        </w:rPr>
      </w:pPr>
      <w:r>
        <w:rPr>
          <w:lang w:bidi="ar-SA"/>
        </w:rPr>
        <w:t xml:space="preserve">The </w:t>
      </w:r>
      <w:r w:rsidR="001D2A99">
        <w:rPr>
          <w:lang w:bidi="ar-SA"/>
        </w:rPr>
        <w:t xml:space="preserve">Quality </w:t>
      </w:r>
      <w:r w:rsidR="00CE0B4D">
        <w:rPr>
          <w:lang w:bidi="ar-SA"/>
        </w:rPr>
        <w:t>Assurance &amp; Risk</w:t>
      </w:r>
      <w:r>
        <w:rPr>
          <w:lang w:bidi="ar-SA"/>
        </w:rPr>
        <w:t xml:space="preserve"> team will save a copy of the OSI in the electronic complaints folder in ‘O’ Drive.</w:t>
      </w:r>
      <w:r w:rsidR="00C15EEC">
        <w:rPr>
          <w:lang w:bidi="ar-SA"/>
        </w:rPr>
        <w:t xml:space="preserve">  Complaint OSI’s are not published but are able to have reports run for the purposes of the Complaints Register. </w:t>
      </w:r>
    </w:p>
    <w:p w14:paraId="2853C39D" w14:textId="77777777" w:rsidR="009D7A33" w:rsidRDefault="009D7A33">
      <w:pPr>
        <w:rPr>
          <w:color w:val="58595B"/>
          <w:lang w:bidi="ar-SA"/>
        </w:rPr>
      </w:pPr>
      <w:r>
        <w:rPr>
          <w:lang w:bidi="ar-SA"/>
        </w:rPr>
        <w:br w:type="page"/>
      </w:r>
    </w:p>
    <w:p w14:paraId="5DA38C4D" w14:textId="57250F3C" w:rsidR="005F1DD7" w:rsidRDefault="009A412C" w:rsidP="00812C45">
      <w:pPr>
        <w:pStyle w:val="Title2"/>
        <w:rPr>
          <w:lang w:bidi="ar-SA"/>
        </w:rPr>
      </w:pPr>
      <w:r>
        <w:rPr>
          <w:lang w:bidi="ar-SA"/>
        </w:rPr>
        <w:lastRenderedPageBreak/>
        <w:t>3.0</w:t>
      </w:r>
      <w:r w:rsidR="005F1DD7">
        <w:rPr>
          <w:lang w:bidi="ar-SA"/>
        </w:rPr>
        <w:tab/>
        <w:t>COMPLAINTS RESOLUTION</w:t>
      </w:r>
    </w:p>
    <w:p w14:paraId="664A41AF" w14:textId="394730C6" w:rsidR="005F1DD7" w:rsidRDefault="00C32904" w:rsidP="009555B3">
      <w:pPr>
        <w:pStyle w:val="BodyCopy"/>
        <w:rPr>
          <w:lang w:bidi="ar-SA"/>
        </w:rPr>
      </w:pPr>
      <w:r>
        <w:rPr>
          <w:lang w:bidi="ar-SA"/>
        </w:rPr>
        <w:t>After the assessment and investigation of the issue(s) raised with the complaint, t</w:t>
      </w:r>
      <w:r w:rsidR="005F1DD7">
        <w:rPr>
          <w:lang w:bidi="ar-SA"/>
        </w:rPr>
        <w:t xml:space="preserve">he </w:t>
      </w:r>
      <w:r w:rsidR="00CE0B4D">
        <w:rPr>
          <w:lang w:bidi="ar-SA"/>
        </w:rPr>
        <w:t>line manager</w:t>
      </w:r>
      <w:r w:rsidR="005F1DD7">
        <w:rPr>
          <w:lang w:bidi="ar-SA"/>
        </w:rPr>
        <w:t xml:space="preserve"> will be responsible for initiating a response to the complain</w:t>
      </w:r>
      <w:r>
        <w:rPr>
          <w:lang w:bidi="ar-SA"/>
        </w:rPr>
        <w:t>an</w:t>
      </w:r>
      <w:r w:rsidR="005F1DD7">
        <w:rPr>
          <w:lang w:bidi="ar-SA"/>
        </w:rPr>
        <w:t xml:space="preserve">t and working with </w:t>
      </w:r>
      <w:r w:rsidR="005F1DD7" w:rsidRPr="006C3B5B">
        <w:rPr>
          <w:lang w:bidi="ar-SA"/>
        </w:rPr>
        <w:t>the</w:t>
      </w:r>
      <w:r w:rsidRPr="006C3B5B">
        <w:rPr>
          <w:lang w:bidi="ar-SA"/>
        </w:rPr>
        <w:t>m</w:t>
      </w:r>
      <w:r w:rsidR="005F1DD7">
        <w:rPr>
          <w:lang w:bidi="ar-SA"/>
        </w:rPr>
        <w:t xml:space="preserve"> towards </w:t>
      </w:r>
      <w:r>
        <w:rPr>
          <w:lang w:bidi="ar-SA"/>
        </w:rPr>
        <w:t xml:space="preserve">a </w:t>
      </w:r>
      <w:r w:rsidR="005F1DD7">
        <w:rPr>
          <w:lang w:bidi="ar-SA"/>
        </w:rPr>
        <w:t>resolution.</w:t>
      </w:r>
    </w:p>
    <w:p w14:paraId="58C632FB" w14:textId="1DE9582F" w:rsidR="00C32904" w:rsidRDefault="005F1DD7" w:rsidP="009555B3">
      <w:pPr>
        <w:pStyle w:val="BodyCopy"/>
        <w:rPr>
          <w:lang w:bidi="ar-SA"/>
        </w:rPr>
      </w:pPr>
      <w:r>
        <w:rPr>
          <w:lang w:bidi="ar-SA"/>
        </w:rPr>
        <w:t xml:space="preserve">The resolution process can occur in the most appropriate manner for the customer or stakeholder. </w:t>
      </w:r>
      <w:r w:rsidR="00C32904">
        <w:rPr>
          <w:lang w:bidi="ar-SA"/>
        </w:rPr>
        <w:t>The optional f</w:t>
      </w:r>
      <w:r>
        <w:rPr>
          <w:lang w:bidi="ar-SA"/>
        </w:rPr>
        <w:t xml:space="preserve">ormal letter template </w:t>
      </w:r>
      <w:r w:rsidR="00C32904">
        <w:rPr>
          <w:u w:val="single"/>
          <w:lang w:bidi="ar-SA"/>
        </w:rPr>
        <w:t>Complaint Outcome Letter</w:t>
      </w:r>
      <w:r w:rsidR="00C32904" w:rsidRPr="00737D06">
        <w:rPr>
          <w:lang w:bidi="ar-SA"/>
        </w:rPr>
        <w:t xml:space="preserve"> (i040105) </w:t>
      </w:r>
      <w:r w:rsidR="00C32904">
        <w:rPr>
          <w:lang w:bidi="ar-SA"/>
        </w:rPr>
        <w:t>printed on STEPS letterhead can be used to document:</w:t>
      </w:r>
    </w:p>
    <w:p w14:paraId="56A111FF" w14:textId="64A4F39A" w:rsidR="00C32904" w:rsidRDefault="00C32904" w:rsidP="00C32904">
      <w:pPr>
        <w:pStyle w:val="BodyCopy"/>
        <w:numPr>
          <w:ilvl w:val="0"/>
          <w:numId w:val="40"/>
        </w:numPr>
        <w:rPr>
          <w:lang w:bidi="ar-SA"/>
        </w:rPr>
      </w:pPr>
      <w:r>
        <w:rPr>
          <w:lang w:bidi="ar-SA"/>
        </w:rPr>
        <w:t>the outcome of the complaint and actions taken</w:t>
      </w:r>
    </w:p>
    <w:p w14:paraId="7157301E" w14:textId="77777777" w:rsidR="00C32904" w:rsidRDefault="00C32904" w:rsidP="00C32904">
      <w:pPr>
        <w:pStyle w:val="BodyCopy"/>
        <w:numPr>
          <w:ilvl w:val="0"/>
          <w:numId w:val="40"/>
        </w:numPr>
        <w:rPr>
          <w:lang w:bidi="ar-SA"/>
        </w:rPr>
      </w:pPr>
      <w:r>
        <w:rPr>
          <w:lang w:bidi="ar-SA"/>
        </w:rPr>
        <w:t>the reasons for the decision, and</w:t>
      </w:r>
    </w:p>
    <w:p w14:paraId="49C6BD00" w14:textId="55423734" w:rsidR="005F1DD7" w:rsidRDefault="00C32904" w:rsidP="005019DA">
      <w:pPr>
        <w:pStyle w:val="BodyCopy"/>
        <w:numPr>
          <w:ilvl w:val="0"/>
          <w:numId w:val="40"/>
        </w:numPr>
        <w:rPr>
          <w:lang w:bidi="ar-SA"/>
        </w:rPr>
      </w:pPr>
      <w:r>
        <w:rPr>
          <w:lang w:bidi="ar-SA"/>
        </w:rPr>
        <w:t>any improvements made and resolution(s).</w:t>
      </w:r>
    </w:p>
    <w:p w14:paraId="684D8E73" w14:textId="60B21CEB" w:rsidR="005F1DD7" w:rsidRDefault="00C32904" w:rsidP="009555B3">
      <w:pPr>
        <w:pStyle w:val="BodyCopy"/>
        <w:rPr>
          <w:lang w:bidi="ar-SA"/>
        </w:rPr>
      </w:pPr>
      <w:r>
        <w:rPr>
          <w:lang w:bidi="ar-SA"/>
        </w:rPr>
        <w:t>C</w:t>
      </w:r>
      <w:r w:rsidR="005F1DD7">
        <w:rPr>
          <w:lang w:bidi="ar-SA"/>
        </w:rPr>
        <w:t>opies of all documentation</w:t>
      </w:r>
      <w:r w:rsidR="008C5189">
        <w:rPr>
          <w:lang w:bidi="ar-SA"/>
        </w:rPr>
        <w:t>,</w:t>
      </w:r>
      <w:r w:rsidR="005F1DD7">
        <w:rPr>
          <w:lang w:bidi="ar-SA"/>
        </w:rPr>
        <w:t xml:space="preserve"> </w:t>
      </w:r>
      <w:r w:rsidR="008C5189">
        <w:rPr>
          <w:lang w:bidi="ar-SA"/>
        </w:rPr>
        <w:t xml:space="preserve">including file notes of any verbal communication, </w:t>
      </w:r>
      <w:r w:rsidR="005F1DD7">
        <w:rPr>
          <w:lang w:bidi="ar-SA"/>
        </w:rPr>
        <w:t>must be saved into the relevant Complaints folder in 'O' drive.</w:t>
      </w:r>
    </w:p>
    <w:p w14:paraId="0181C21C" w14:textId="77777777" w:rsidR="00C15EEC" w:rsidRPr="005019DA" w:rsidRDefault="00C15EEC" w:rsidP="00C15EEC">
      <w:pPr>
        <w:pStyle w:val="BodyCopy"/>
        <w:rPr>
          <w:lang w:bidi="ar-SA"/>
        </w:rPr>
      </w:pPr>
      <w:r w:rsidRPr="005019DA">
        <w:rPr>
          <w:lang w:val="en-US" w:bidi="ar-SA"/>
        </w:rPr>
        <w:t>Resolution of a complaint should occur within:</w:t>
      </w:r>
    </w:p>
    <w:p w14:paraId="6A006B56" w14:textId="33BF0915" w:rsidR="00C15EEC" w:rsidRPr="005019DA" w:rsidRDefault="00C15EEC" w:rsidP="00C15EEC">
      <w:pPr>
        <w:pStyle w:val="BodyCopy"/>
        <w:numPr>
          <w:ilvl w:val="0"/>
          <w:numId w:val="33"/>
        </w:numPr>
        <w:rPr>
          <w:lang w:bidi="ar-SA"/>
        </w:rPr>
      </w:pPr>
      <w:r w:rsidRPr="005019DA">
        <w:rPr>
          <w:lang w:bidi="ar-SA"/>
        </w:rPr>
        <w:t>10 business days from when the complaint was made in person, by telephone or via email, or</w:t>
      </w:r>
    </w:p>
    <w:p w14:paraId="2D22A0CE" w14:textId="3D8E091F" w:rsidR="00C15EEC" w:rsidRPr="005019DA" w:rsidRDefault="00C15EEC" w:rsidP="00C15EEC">
      <w:pPr>
        <w:pStyle w:val="BodyCopy"/>
        <w:numPr>
          <w:ilvl w:val="0"/>
          <w:numId w:val="33"/>
        </w:numPr>
        <w:rPr>
          <w:lang w:bidi="ar-SA"/>
        </w:rPr>
      </w:pPr>
      <w:r w:rsidRPr="005019DA">
        <w:rPr>
          <w:lang w:bidi="ar-SA"/>
        </w:rPr>
        <w:t>20 business days when the complaint was made in writing.</w:t>
      </w:r>
    </w:p>
    <w:p w14:paraId="247FC69F" w14:textId="77777777" w:rsidR="00C15EEC" w:rsidRPr="005019DA" w:rsidRDefault="00C15EEC" w:rsidP="00C15EEC">
      <w:pPr>
        <w:pStyle w:val="BodyCopy"/>
        <w:rPr>
          <w:lang w:bidi="ar-SA"/>
        </w:rPr>
      </w:pPr>
      <w:r w:rsidRPr="005019DA">
        <w:rPr>
          <w:lang w:bidi="ar-SA"/>
        </w:rPr>
        <w:t>Where a complaint is not resolved within the above timeframes, the customer or stakeholder must be kept informed and file notes recorded.</w:t>
      </w:r>
    </w:p>
    <w:p w14:paraId="025ECFBC" w14:textId="29F637B5" w:rsidR="005F1DD7" w:rsidRDefault="009A412C"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en-US" w:bidi="ar-SA"/>
        </w:rPr>
        <w:t>3.1</w:t>
      </w:r>
      <w:r w:rsidR="005F1DD7">
        <w:rPr>
          <w:rFonts w:ascii="Arial" w:hAnsi="Arial" w:cs="Arial"/>
          <w:b/>
          <w:bCs/>
          <w:caps/>
          <w:color w:val="58595B"/>
          <w:szCs w:val="20"/>
          <w:lang w:val="x-none" w:bidi="ar-SA"/>
        </w:rPr>
        <w:tab/>
        <w:t>APPEALS</w:t>
      </w:r>
    </w:p>
    <w:p w14:paraId="0A541FBD" w14:textId="0D00C933" w:rsidR="005F1DD7" w:rsidRDefault="005F1DD7" w:rsidP="009555B3">
      <w:pPr>
        <w:pStyle w:val="BodyCopy"/>
        <w:rPr>
          <w:lang w:bidi="ar-SA"/>
        </w:rPr>
      </w:pPr>
      <w:r>
        <w:rPr>
          <w:lang w:bidi="ar-SA"/>
        </w:rPr>
        <w:t>If the complaint is not able to be resolved by the</w:t>
      </w:r>
      <w:r w:rsidR="00803BC4">
        <w:rPr>
          <w:lang w:bidi="ar-SA"/>
        </w:rPr>
        <w:t xml:space="preserve"> CSO,</w:t>
      </w:r>
      <w:r>
        <w:rPr>
          <w:lang w:bidi="ar-SA"/>
        </w:rPr>
        <w:t xml:space="preserve"> </w:t>
      </w:r>
      <w:r w:rsidR="00C32904">
        <w:rPr>
          <w:lang w:bidi="ar-SA"/>
        </w:rPr>
        <w:t>line manager, or the senior manager</w:t>
      </w:r>
      <w:r>
        <w:rPr>
          <w:lang w:bidi="ar-SA"/>
        </w:rPr>
        <w:t>, the complain</w:t>
      </w:r>
      <w:r w:rsidR="00803BC4">
        <w:rPr>
          <w:lang w:bidi="ar-SA"/>
        </w:rPr>
        <w:t>t</w:t>
      </w:r>
      <w:r>
        <w:rPr>
          <w:lang w:bidi="ar-SA"/>
        </w:rPr>
        <w:t xml:space="preserve"> will be </w:t>
      </w:r>
      <w:r w:rsidR="00803BC4">
        <w:rPr>
          <w:lang w:bidi="ar-SA"/>
        </w:rPr>
        <w:t xml:space="preserve">escalated </w:t>
      </w:r>
      <w:r>
        <w:rPr>
          <w:lang w:bidi="ar-SA"/>
        </w:rPr>
        <w:t>to the Managing Director</w:t>
      </w:r>
      <w:r w:rsidR="00803BC4">
        <w:rPr>
          <w:lang w:bidi="ar-SA"/>
        </w:rPr>
        <w:t xml:space="preserve"> quickly enough that the resolution of the complaint will still occur within the above timeframes</w:t>
      </w:r>
      <w:r>
        <w:rPr>
          <w:lang w:bidi="ar-SA"/>
        </w:rPr>
        <w:t>.</w:t>
      </w:r>
      <w:r w:rsidR="0056689B">
        <w:rPr>
          <w:lang w:bidi="ar-SA"/>
        </w:rPr>
        <w:t xml:space="preserve">  </w:t>
      </w:r>
      <w:r w:rsidR="005652D0">
        <w:rPr>
          <w:lang w:bidi="ar-SA"/>
        </w:rPr>
        <w:t>Customer complaints specifically</w:t>
      </w:r>
      <w:r w:rsidR="0056689B">
        <w:rPr>
          <w:lang w:bidi="ar-SA"/>
        </w:rPr>
        <w:t xml:space="preserve"> relating to RTO assessment outcomes should be directed to the </w:t>
      </w:r>
      <w:r w:rsidR="0056689B" w:rsidRPr="005019DA">
        <w:rPr>
          <w:u w:val="single"/>
          <w:lang w:bidi="ar-SA"/>
        </w:rPr>
        <w:t>Assessment Appeals Procedure</w:t>
      </w:r>
      <w:r w:rsidR="0056689B">
        <w:rPr>
          <w:lang w:bidi="ar-SA"/>
        </w:rPr>
        <w:t xml:space="preserve"> (1501800) for resolution.</w:t>
      </w:r>
    </w:p>
    <w:p w14:paraId="5852513B" w14:textId="25DF472F" w:rsidR="005F1DD7" w:rsidRDefault="009A412C" w:rsidP="005F1DD7">
      <w:pPr>
        <w:autoSpaceDE w:val="0"/>
        <w:autoSpaceDN w:val="0"/>
        <w:adjustRightInd w:val="0"/>
        <w:spacing w:before="240" w:after="120" w:line="240" w:lineRule="auto"/>
        <w:rPr>
          <w:rFonts w:ascii="Arial" w:hAnsi="Arial" w:cs="Arial"/>
          <w:b/>
          <w:bCs/>
          <w:caps/>
          <w:color w:val="58595B"/>
          <w:szCs w:val="20"/>
          <w:lang w:val="x-none" w:bidi="ar-SA"/>
        </w:rPr>
      </w:pPr>
      <w:r>
        <w:rPr>
          <w:rFonts w:ascii="Arial" w:hAnsi="Arial" w:cs="Arial"/>
          <w:b/>
          <w:bCs/>
          <w:caps/>
          <w:color w:val="58595B"/>
          <w:szCs w:val="20"/>
          <w:lang w:val="en-US" w:bidi="ar-SA"/>
        </w:rPr>
        <w:t>3.2</w:t>
      </w:r>
      <w:r w:rsidR="005F1DD7">
        <w:rPr>
          <w:rFonts w:ascii="Arial" w:hAnsi="Arial" w:cs="Arial"/>
          <w:b/>
          <w:bCs/>
          <w:caps/>
          <w:color w:val="58595B"/>
          <w:szCs w:val="20"/>
          <w:lang w:val="x-none" w:bidi="ar-SA"/>
        </w:rPr>
        <w:tab/>
        <w:t>EXTERNAL COMPLAINTS RESOLUTION</w:t>
      </w:r>
    </w:p>
    <w:p w14:paraId="6EB7006A" w14:textId="04F8B6E4" w:rsidR="009E2E59" w:rsidRDefault="00731C83" w:rsidP="009E2E59">
      <w:pPr>
        <w:pStyle w:val="BodyCopy"/>
        <w:spacing w:before="0" w:after="120" w:line="276" w:lineRule="auto"/>
        <w:contextualSpacing/>
      </w:pPr>
      <w:r w:rsidRPr="00731C83">
        <w:rPr>
          <w:rFonts w:ascii="Arial" w:hAnsi="Arial" w:cs="Arial"/>
          <w:szCs w:val="20"/>
          <w:lang w:val="x-none" w:bidi="ar-SA"/>
        </w:rPr>
        <w:t xml:space="preserve">If the complainant is dissatisfied with the outcome, they may access relevant external agencies to assist in mediation and resolution processes.  </w:t>
      </w:r>
      <w:r w:rsidR="005019DA" w:rsidRPr="007D70CE">
        <w:rPr>
          <w:rFonts w:eastAsia="Times New Roman" w:cstheme="minorHAnsi"/>
          <w:color w:val="444444"/>
          <w:szCs w:val="20"/>
          <w:lang w:val="en" w:eastAsia="en-AU" w:bidi="ar-SA"/>
        </w:rPr>
        <w:t xml:space="preserve">Interpreter services are available through the Australian Government's Translating and Interpreting Service </w:t>
      </w:r>
      <w:r w:rsidR="005019DA">
        <w:rPr>
          <w:rFonts w:eastAsia="Times New Roman" w:cstheme="minorHAnsi"/>
          <w:color w:val="444444"/>
          <w:szCs w:val="20"/>
          <w:lang w:val="en" w:eastAsia="en-AU" w:bidi="ar-SA"/>
        </w:rPr>
        <w:t xml:space="preserve">(TIS National) </w:t>
      </w:r>
      <w:r w:rsidR="005019DA" w:rsidRPr="007D70CE">
        <w:rPr>
          <w:rFonts w:eastAsia="Times New Roman" w:cstheme="minorHAnsi"/>
          <w:color w:val="444444"/>
          <w:szCs w:val="20"/>
          <w:lang w:val="en" w:eastAsia="en-AU" w:bidi="ar-SA"/>
        </w:rPr>
        <w:t>by calling 131 450.</w:t>
      </w:r>
      <w:r w:rsidR="005019DA">
        <w:rPr>
          <w:rFonts w:eastAsia="Times New Roman" w:cstheme="minorHAnsi"/>
          <w:color w:val="444444"/>
          <w:szCs w:val="20"/>
          <w:lang w:val="en" w:eastAsia="en-AU" w:bidi="ar-SA"/>
        </w:rPr>
        <w:t xml:space="preserve">  </w:t>
      </w:r>
      <w:r w:rsidR="009E2E59">
        <w:rPr>
          <w:rFonts w:ascii="Arial" w:hAnsi="Arial" w:cs="Arial"/>
          <w:szCs w:val="20"/>
          <w:lang w:val="en-US" w:bidi="ar-SA"/>
        </w:rPr>
        <w:t xml:space="preserve">STEPS </w:t>
      </w:r>
      <w:r w:rsidR="009E2E59">
        <w:t xml:space="preserve">provide the following information to customers on the </w:t>
      </w:r>
      <w:r w:rsidR="009E2E59" w:rsidRPr="003762C2">
        <w:t>applicable external regulatory bodies</w:t>
      </w:r>
      <w:r w:rsidR="009E2E59">
        <w:t xml:space="preserve"> </w:t>
      </w:r>
      <w:r w:rsidR="009E2E59" w:rsidRPr="000508A1">
        <w:t>as required under regulation or contract.</w:t>
      </w:r>
      <w:r w:rsidR="00200F9D">
        <w:t xml:space="preserve"> </w:t>
      </w:r>
      <w:r w:rsidR="005019DA">
        <w:t xml:space="preserve"> </w:t>
      </w:r>
    </w:p>
    <w:p w14:paraId="31A14D22" w14:textId="77777777" w:rsidR="00B232B5" w:rsidRPr="00B232B5" w:rsidRDefault="00731C83" w:rsidP="001C6FB3">
      <w:pPr>
        <w:pStyle w:val="ListParagraph"/>
        <w:numPr>
          <w:ilvl w:val="0"/>
          <w:numId w:val="19"/>
        </w:numPr>
        <w:autoSpaceDE w:val="0"/>
        <w:autoSpaceDN w:val="0"/>
        <w:adjustRightInd w:val="0"/>
        <w:spacing w:after="120"/>
        <w:contextualSpacing/>
        <w:rPr>
          <w:rFonts w:ascii="Arial" w:hAnsi="Arial" w:cs="Arial"/>
          <w:color w:val="58595B"/>
          <w:szCs w:val="20"/>
          <w:lang w:val="x-none" w:bidi="ar-SA"/>
        </w:rPr>
      </w:pPr>
      <w:r w:rsidRPr="00B232B5">
        <w:rPr>
          <w:rFonts w:ascii="Arial" w:hAnsi="Arial" w:cs="Arial"/>
          <w:b/>
          <w:color w:val="58595B"/>
          <w:szCs w:val="20"/>
          <w:lang w:val="x-none" w:bidi="ar-SA"/>
        </w:rPr>
        <w:t xml:space="preserve">National Disability Insurance Scheme (NDIS) Quality and Safeguards </w:t>
      </w:r>
    </w:p>
    <w:p w14:paraId="1C31FE39" w14:textId="65D4D183" w:rsidR="009E2E59" w:rsidRPr="00B232B5" w:rsidRDefault="009E2E59" w:rsidP="00B232B5">
      <w:pPr>
        <w:pStyle w:val="ListParagraph"/>
        <w:autoSpaceDE w:val="0"/>
        <w:autoSpaceDN w:val="0"/>
        <w:adjustRightInd w:val="0"/>
        <w:spacing w:after="120"/>
        <w:contextualSpacing/>
        <w:rPr>
          <w:rFonts w:ascii="Arial" w:hAnsi="Arial" w:cs="Arial"/>
          <w:color w:val="58595B"/>
          <w:szCs w:val="20"/>
          <w:lang w:val="x-none" w:bidi="ar-SA"/>
        </w:rPr>
      </w:pPr>
      <w:r w:rsidRPr="00B232B5">
        <w:rPr>
          <w:rFonts w:ascii="Arial" w:hAnsi="Arial" w:cs="Arial"/>
          <w:b/>
          <w:color w:val="58595B"/>
          <w:szCs w:val="20"/>
          <w:lang w:val="en-US" w:bidi="ar-SA"/>
        </w:rPr>
        <w:t>Phone</w:t>
      </w:r>
      <w:r w:rsidRPr="00B232B5">
        <w:rPr>
          <w:rFonts w:ascii="Arial" w:hAnsi="Arial" w:cs="Arial"/>
          <w:color w:val="58595B"/>
          <w:szCs w:val="20"/>
          <w:lang w:val="en-US" w:bidi="ar-SA"/>
        </w:rPr>
        <w:t xml:space="preserve">: </w:t>
      </w:r>
      <w:r w:rsidR="00731C83" w:rsidRPr="00B232B5">
        <w:rPr>
          <w:rFonts w:ascii="Arial" w:hAnsi="Arial" w:cs="Arial"/>
          <w:color w:val="58595B"/>
          <w:szCs w:val="20"/>
          <w:lang w:val="x-none" w:bidi="ar-SA"/>
        </w:rPr>
        <w:t>1800 035 544 (free call from landlines) or TTY 133 677</w:t>
      </w:r>
      <w:r w:rsidRPr="00B232B5">
        <w:rPr>
          <w:rFonts w:ascii="Arial" w:hAnsi="Arial" w:cs="Arial"/>
          <w:color w:val="58595B"/>
          <w:szCs w:val="20"/>
          <w:lang w:val="en-US" w:bidi="ar-SA"/>
        </w:rPr>
        <w:t xml:space="preserve"> </w:t>
      </w:r>
      <w:r w:rsidR="00731C83" w:rsidRPr="00B232B5">
        <w:rPr>
          <w:rFonts w:ascii="Arial" w:hAnsi="Arial" w:cs="Arial"/>
          <w:color w:val="58595B"/>
          <w:szCs w:val="20"/>
          <w:lang w:val="x-none" w:bidi="ar-SA"/>
        </w:rPr>
        <w:t>Interpreters can be arranged</w:t>
      </w:r>
      <w:r w:rsidRPr="00B232B5">
        <w:rPr>
          <w:rFonts w:ascii="Arial" w:hAnsi="Arial" w:cs="Arial"/>
          <w:color w:val="58595B"/>
          <w:szCs w:val="20"/>
          <w:lang w:val="en-US" w:bidi="ar-SA"/>
        </w:rPr>
        <w:t>.</w:t>
      </w:r>
      <w:r w:rsidR="00731C83" w:rsidRPr="00B232B5">
        <w:rPr>
          <w:rFonts w:ascii="Arial" w:hAnsi="Arial" w:cs="Arial"/>
          <w:color w:val="58595B"/>
          <w:szCs w:val="20"/>
          <w:lang w:val="x-none" w:bidi="ar-SA"/>
        </w:rPr>
        <w:t xml:space="preserve"> </w:t>
      </w:r>
    </w:p>
    <w:p w14:paraId="0D769CED" w14:textId="73674353" w:rsidR="00737D06" w:rsidRPr="007516A1" w:rsidRDefault="00CE0B4D" w:rsidP="00737D06">
      <w:pPr>
        <w:pStyle w:val="ListParagraph"/>
        <w:autoSpaceDE w:val="0"/>
        <w:autoSpaceDN w:val="0"/>
        <w:adjustRightInd w:val="0"/>
        <w:spacing w:after="120"/>
        <w:contextualSpacing/>
        <w:rPr>
          <w:rFonts w:ascii="Arial" w:eastAsia="Times New Roman" w:hAnsi="Arial" w:cs="Arial"/>
          <w:szCs w:val="20"/>
          <w:u w:val="single"/>
          <w:lang w:eastAsia="en-AU"/>
        </w:rPr>
      </w:pPr>
      <w:r>
        <w:rPr>
          <w:rFonts w:ascii="Arial" w:hAnsi="Arial" w:cs="Arial"/>
          <w:b/>
          <w:color w:val="58595B"/>
          <w:szCs w:val="20"/>
          <w:lang w:val="en-US" w:bidi="ar-SA"/>
        </w:rPr>
        <w:t>Online</w:t>
      </w:r>
      <w:r w:rsidR="009E2E59" w:rsidRPr="007D70CE">
        <w:rPr>
          <w:rFonts w:ascii="Arial" w:hAnsi="Arial" w:cs="Arial"/>
          <w:b/>
          <w:color w:val="58595B"/>
          <w:szCs w:val="20"/>
          <w:lang w:val="en-US" w:bidi="ar-SA"/>
        </w:rPr>
        <w:t>:</w:t>
      </w:r>
      <w:r w:rsidR="009E2E59">
        <w:rPr>
          <w:rFonts w:ascii="Arial" w:hAnsi="Arial" w:cs="Arial"/>
          <w:color w:val="58595B"/>
          <w:szCs w:val="20"/>
          <w:lang w:val="en-US" w:bidi="ar-SA"/>
        </w:rPr>
        <w:t xml:space="preserve"> </w:t>
      </w:r>
      <w:r w:rsidR="009E2E59">
        <w:rPr>
          <w:rFonts w:ascii="Arial" w:hAnsi="Arial" w:cs="Arial"/>
          <w:color w:val="58595B"/>
          <w:szCs w:val="20"/>
          <w:lang w:val="x-none" w:bidi="ar-SA"/>
        </w:rPr>
        <w:t>C</w:t>
      </w:r>
      <w:r w:rsidR="00731C83" w:rsidRPr="009E2E59">
        <w:rPr>
          <w:rFonts w:ascii="Arial" w:hAnsi="Arial" w:cs="Arial"/>
          <w:color w:val="58595B"/>
          <w:szCs w:val="20"/>
          <w:lang w:val="x-none" w:bidi="ar-SA"/>
        </w:rPr>
        <w:t>omplete a</w:t>
      </w:r>
      <w:r w:rsidR="005019DA">
        <w:rPr>
          <w:rFonts w:ascii="Arial" w:hAnsi="Arial" w:cs="Arial"/>
          <w:color w:val="58595B"/>
          <w:szCs w:val="20"/>
          <w:lang w:bidi="ar-SA"/>
        </w:rPr>
        <w:t xml:space="preserve"> </w:t>
      </w:r>
      <w:hyperlink r:id="rId10" w:history="1">
        <w:r w:rsidR="005019DA" w:rsidRPr="007516A1">
          <w:rPr>
            <w:rStyle w:val="Hyperlink"/>
            <w:color w:val="58595B" w:themeColor="text1"/>
          </w:rPr>
          <w:t>Complaint Contact Form (business.gov.au)</w:t>
        </w:r>
      </w:hyperlink>
    </w:p>
    <w:p w14:paraId="1661BAAE" w14:textId="6A89610B" w:rsidR="009E2E59" w:rsidRPr="007D70CE" w:rsidRDefault="009E2E59" w:rsidP="007D70CE">
      <w:pPr>
        <w:pStyle w:val="ListParagraph"/>
        <w:numPr>
          <w:ilvl w:val="0"/>
          <w:numId w:val="19"/>
        </w:numPr>
        <w:autoSpaceDE w:val="0"/>
        <w:autoSpaceDN w:val="0"/>
        <w:adjustRightInd w:val="0"/>
        <w:spacing w:after="120"/>
        <w:contextualSpacing/>
        <w:rPr>
          <w:rFonts w:cstheme="minorHAnsi"/>
          <w:b/>
          <w:color w:val="58595B"/>
          <w:szCs w:val="20"/>
          <w:lang w:val="x-none" w:bidi="ar-SA"/>
        </w:rPr>
      </w:pPr>
      <w:r w:rsidRPr="007D70CE">
        <w:rPr>
          <w:rFonts w:cstheme="minorHAnsi"/>
          <w:b/>
          <w:color w:val="58595B"/>
          <w:szCs w:val="20"/>
          <w:lang w:val="en-US" w:bidi="ar-SA"/>
        </w:rPr>
        <w:t>Australian Skills Quality Authority (ASQA)</w:t>
      </w:r>
      <w:r w:rsidR="00BC4DB3" w:rsidRPr="007D70CE">
        <w:rPr>
          <w:rFonts w:cstheme="minorHAnsi"/>
          <w:b/>
          <w:color w:val="58595B"/>
          <w:szCs w:val="20"/>
          <w:lang w:val="en-US" w:bidi="ar-SA"/>
        </w:rPr>
        <w:t xml:space="preserve"> </w:t>
      </w:r>
    </w:p>
    <w:p w14:paraId="0BB16BC8" w14:textId="63CA21CD" w:rsidR="005019DA" w:rsidRDefault="00BC4DB3" w:rsidP="00B232B5">
      <w:pPr>
        <w:pStyle w:val="ListParagraph"/>
        <w:autoSpaceDE w:val="0"/>
        <w:autoSpaceDN w:val="0"/>
        <w:adjustRightInd w:val="0"/>
        <w:spacing w:after="120"/>
        <w:contextualSpacing/>
        <w:rPr>
          <w:rFonts w:ascii="Arial" w:eastAsia="Times New Roman" w:hAnsi="Arial" w:cs="Arial"/>
          <w:color w:val="0000FF"/>
          <w:szCs w:val="20"/>
          <w:lang w:eastAsia="en-AU"/>
        </w:rPr>
      </w:pPr>
      <w:r w:rsidRPr="007D70CE">
        <w:rPr>
          <w:rFonts w:cstheme="minorHAnsi"/>
          <w:b/>
          <w:color w:val="58595B"/>
          <w:szCs w:val="20"/>
          <w:lang w:val="en-US" w:bidi="ar-SA"/>
        </w:rPr>
        <w:t>Phone:</w:t>
      </w:r>
      <w:r w:rsidRPr="007D70CE">
        <w:rPr>
          <w:rFonts w:cstheme="minorHAnsi"/>
          <w:color w:val="58595B"/>
          <w:szCs w:val="20"/>
          <w:lang w:val="en-US" w:bidi="ar-SA"/>
        </w:rPr>
        <w:t xml:space="preserve"> </w:t>
      </w:r>
      <w:r w:rsidRPr="00324A51">
        <w:rPr>
          <w:rFonts w:cstheme="minorHAnsi"/>
          <w:szCs w:val="20"/>
          <w:lang w:val="en-US" w:bidi="ar-SA"/>
        </w:rPr>
        <w:t>ASQA</w:t>
      </w:r>
      <w:r w:rsidRPr="00324A51">
        <w:rPr>
          <w:rFonts w:cstheme="minorHAnsi"/>
          <w:b/>
          <w:bCs/>
          <w:szCs w:val="20"/>
          <w:lang w:val="en-US" w:bidi="ar-SA"/>
        </w:rPr>
        <w:t xml:space="preserve"> </w:t>
      </w:r>
      <w:r w:rsidRPr="00324A51">
        <w:rPr>
          <w:rFonts w:cstheme="minorHAnsi"/>
          <w:szCs w:val="20"/>
          <w:lang w:val="en-US" w:bidi="ar-SA"/>
        </w:rPr>
        <w:t>I</w:t>
      </w:r>
      <w:proofErr w:type="spellStart"/>
      <w:r w:rsidR="000E0388" w:rsidRPr="00324A51">
        <w:rPr>
          <w:rStyle w:val="Strong"/>
          <w:rFonts w:cstheme="minorHAnsi"/>
          <w:b w:val="0"/>
          <w:bCs w:val="0"/>
          <w:szCs w:val="20"/>
          <w:lang w:val="en"/>
        </w:rPr>
        <w:t>nfo</w:t>
      </w:r>
      <w:proofErr w:type="spellEnd"/>
      <w:r w:rsidR="000E0388" w:rsidRPr="00324A51">
        <w:rPr>
          <w:rStyle w:val="Strong"/>
          <w:rFonts w:cstheme="minorHAnsi"/>
          <w:b w:val="0"/>
          <w:bCs w:val="0"/>
          <w:szCs w:val="20"/>
          <w:lang w:val="en"/>
        </w:rPr>
        <w:t xml:space="preserve"> line</w:t>
      </w:r>
      <w:r w:rsidR="000E0388" w:rsidRPr="00324A51">
        <w:rPr>
          <w:rFonts w:cstheme="minorHAnsi"/>
          <w:b/>
          <w:bCs/>
          <w:szCs w:val="20"/>
          <w:lang w:val="en"/>
        </w:rPr>
        <w:t xml:space="preserve"> </w:t>
      </w:r>
      <w:r w:rsidR="000E0388" w:rsidRPr="00324A51">
        <w:rPr>
          <w:rFonts w:cstheme="minorHAnsi"/>
          <w:szCs w:val="20"/>
          <w:lang w:val="en"/>
        </w:rPr>
        <w:t>on</w:t>
      </w:r>
      <w:r w:rsidR="000E0388" w:rsidRPr="00324A51">
        <w:rPr>
          <w:rFonts w:cstheme="minorHAnsi"/>
          <w:b/>
          <w:bCs/>
          <w:szCs w:val="20"/>
          <w:lang w:val="en"/>
        </w:rPr>
        <w:t xml:space="preserve"> </w:t>
      </w:r>
      <w:r w:rsidR="000E0388" w:rsidRPr="00324A51">
        <w:rPr>
          <w:rStyle w:val="Strong"/>
          <w:rFonts w:cstheme="minorHAnsi"/>
          <w:b w:val="0"/>
          <w:bCs w:val="0"/>
          <w:szCs w:val="20"/>
          <w:lang w:val="en"/>
        </w:rPr>
        <w:t>1300 701 801</w:t>
      </w:r>
      <w:r w:rsidR="000E0388" w:rsidRPr="00324A51">
        <w:rPr>
          <w:rFonts w:cstheme="minorHAnsi"/>
          <w:szCs w:val="20"/>
          <w:lang w:val="en"/>
        </w:rPr>
        <w:t xml:space="preserve"> </w:t>
      </w:r>
      <w:r w:rsidR="000E0388" w:rsidRPr="007D70CE">
        <w:rPr>
          <w:rFonts w:cstheme="minorHAnsi"/>
          <w:color w:val="444444"/>
          <w:szCs w:val="20"/>
          <w:lang w:val="en"/>
        </w:rPr>
        <w:t xml:space="preserve">between 9.00 am and 7.00 pm </w:t>
      </w:r>
      <w:r w:rsidR="007D70CE" w:rsidRPr="007D70CE">
        <w:rPr>
          <w:rFonts w:cstheme="minorHAnsi"/>
          <w:color w:val="444444"/>
          <w:szCs w:val="20"/>
          <w:lang w:val="en"/>
        </w:rPr>
        <w:t xml:space="preserve">(EST) </w:t>
      </w:r>
      <w:r w:rsidR="000E0388" w:rsidRPr="007D70CE">
        <w:rPr>
          <w:rFonts w:cstheme="minorHAnsi"/>
          <w:color w:val="444444"/>
          <w:szCs w:val="20"/>
          <w:lang w:val="en"/>
        </w:rPr>
        <w:t>Monday to Friday</w:t>
      </w:r>
      <w:r w:rsidR="005019DA">
        <w:rPr>
          <w:rFonts w:cstheme="minorHAnsi"/>
          <w:color w:val="444444"/>
          <w:szCs w:val="20"/>
          <w:lang w:val="en"/>
        </w:rPr>
        <w:t xml:space="preserve"> or </w:t>
      </w:r>
      <w:r w:rsidR="000E0388" w:rsidRPr="007D70CE">
        <w:rPr>
          <w:rFonts w:cstheme="minorHAnsi"/>
          <w:color w:val="444444"/>
          <w:szCs w:val="20"/>
          <w:lang w:val="en"/>
        </w:rPr>
        <w:t>(dial +61 3 8613 3910 from outside Australia).</w:t>
      </w:r>
      <w:r w:rsidR="007D70CE" w:rsidRPr="007D70CE">
        <w:rPr>
          <w:rFonts w:cstheme="minorHAnsi"/>
          <w:color w:val="444444"/>
          <w:szCs w:val="20"/>
          <w:lang w:val="en"/>
        </w:rPr>
        <w:t xml:space="preserve"> </w:t>
      </w:r>
      <w:r w:rsidR="007D70CE" w:rsidRPr="007D70CE">
        <w:rPr>
          <w:rFonts w:eastAsia="Times New Roman" w:cstheme="minorHAnsi"/>
          <w:color w:val="444444"/>
          <w:szCs w:val="20"/>
          <w:lang w:val="en" w:eastAsia="en-AU" w:bidi="ar-SA"/>
        </w:rPr>
        <w:br/>
      </w:r>
      <w:r w:rsidR="007D70CE" w:rsidRPr="007D70CE">
        <w:rPr>
          <w:rFonts w:eastAsia="Times New Roman" w:cstheme="minorHAnsi"/>
          <w:b/>
          <w:color w:val="444444"/>
          <w:szCs w:val="20"/>
          <w:lang w:val="en" w:eastAsia="en-AU" w:bidi="ar-SA"/>
        </w:rPr>
        <w:t>Online:</w:t>
      </w:r>
      <w:r w:rsidR="007D70CE" w:rsidRPr="007D70CE">
        <w:rPr>
          <w:rFonts w:eastAsia="Times New Roman" w:cstheme="minorHAnsi"/>
          <w:color w:val="444444"/>
          <w:szCs w:val="20"/>
          <w:lang w:val="en" w:eastAsia="en-AU" w:bidi="ar-SA"/>
        </w:rPr>
        <w:t xml:space="preserve"> Contact ASQA online by completing the</w:t>
      </w:r>
      <w:r w:rsidR="007D70CE" w:rsidRPr="007516A1">
        <w:rPr>
          <w:rFonts w:ascii="Arial" w:eastAsia="Times New Roman" w:hAnsi="Arial" w:cs="Arial"/>
          <w:color w:val="0000FF"/>
          <w:szCs w:val="20"/>
          <w:lang w:eastAsia="en-AU"/>
        </w:rPr>
        <w:t xml:space="preserve"> </w:t>
      </w:r>
      <w:hyperlink r:id="rId11" w:history="1">
        <w:r w:rsidR="006255C4" w:rsidRPr="007516A1">
          <w:rPr>
            <w:rFonts w:eastAsia="Times New Roman"/>
            <w:u w:val="single"/>
            <w:lang w:eastAsia="en-AU"/>
          </w:rPr>
          <w:t>Enquiries | Australian Skills Quality Authority (ASQA)</w:t>
        </w:r>
      </w:hyperlink>
      <w:r w:rsidR="004A7376" w:rsidRPr="007516A1">
        <w:rPr>
          <w:rFonts w:ascii="Arial" w:eastAsia="Times New Roman" w:hAnsi="Arial" w:cs="Arial"/>
          <w:szCs w:val="20"/>
          <w:lang w:eastAsia="en-AU"/>
        </w:rPr>
        <w:t xml:space="preserve"> </w:t>
      </w:r>
      <w:r w:rsidR="004A7376" w:rsidRPr="004A7376">
        <w:rPr>
          <w:rFonts w:eastAsia="Times New Roman" w:cstheme="minorHAnsi"/>
          <w:color w:val="444444"/>
          <w:szCs w:val="20"/>
          <w:lang w:val="en" w:eastAsia="en-AU" w:bidi="ar-SA"/>
        </w:rPr>
        <w:t>form or email</w:t>
      </w:r>
      <w:r w:rsidR="004A7376">
        <w:rPr>
          <w:rFonts w:ascii="Arial" w:eastAsia="Times New Roman" w:hAnsi="Arial" w:cs="Arial"/>
          <w:color w:val="0000FF"/>
          <w:szCs w:val="20"/>
          <w:lang w:eastAsia="en-AU"/>
        </w:rPr>
        <w:t xml:space="preserve"> </w:t>
      </w:r>
      <w:hyperlink r:id="rId12" w:history="1">
        <w:r w:rsidR="004A7376" w:rsidRPr="007516A1">
          <w:rPr>
            <w:u w:val="single"/>
            <w:lang w:eastAsia="en-AU"/>
          </w:rPr>
          <w:t>enquiries@asqa.gov.au</w:t>
        </w:r>
      </w:hyperlink>
      <w:r w:rsidR="004A7376">
        <w:rPr>
          <w:rFonts w:ascii="Arial" w:eastAsia="Times New Roman" w:hAnsi="Arial" w:cs="Arial"/>
          <w:color w:val="0000FF"/>
          <w:szCs w:val="20"/>
          <w:lang w:eastAsia="en-AU"/>
        </w:rPr>
        <w:t xml:space="preserve"> </w:t>
      </w:r>
    </w:p>
    <w:p w14:paraId="3191C542" w14:textId="5B8EADE1" w:rsidR="007D70CE" w:rsidRDefault="007D70CE" w:rsidP="00B232B5">
      <w:pPr>
        <w:pStyle w:val="ListParagraph"/>
        <w:autoSpaceDE w:val="0"/>
        <w:autoSpaceDN w:val="0"/>
        <w:adjustRightInd w:val="0"/>
        <w:spacing w:after="120"/>
        <w:contextualSpacing/>
        <w:rPr>
          <w:rFonts w:eastAsia="Times New Roman" w:cstheme="minorHAnsi"/>
          <w:color w:val="444444"/>
          <w:szCs w:val="20"/>
          <w:lang w:val="en" w:eastAsia="en-AU" w:bidi="ar-SA"/>
        </w:rPr>
      </w:pPr>
      <w:r w:rsidRPr="007D70CE">
        <w:rPr>
          <w:rFonts w:cstheme="minorHAnsi"/>
          <w:b/>
          <w:color w:val="58595B"/>
          <w:szCs w:val="20"/>
          <w:lang w:val="en-US" w:bidi="ar-SA"/>
        </w:rPr>
        <w:t xml:space="preserve">Post: </w:t>
      </w:r>
      <w:r w:rsidRPr="007D70CE">
        <w:rPr>
          <w:rFonts w:eastAsia="Times New Roman" w:cstheme="minorHAnsi"/>
          <w:color w:val="444444"/>
          <w:szCs w:val="20"/>
          <w:lang w:val="en" w:eastAsia="en-AU" w:bidi="ar-SA"/>
        </w:rPr>
        <w:t xml:space="preserve">ASQA's postal address </w:t>
      </w:r>
      <w:r w:rsidR="00B232B5">
        <w:rPr>
          <w:rFonts w:eastAsia="Times New Roman" w:cstheme="minorHAnsi"/>
          <w:color w:val="444444"/>
          <w:szCs w:val="20"/>
          <w:lang w:val="en" w:eastAsia="en-AU" w:bidi="ar-SA"/>
        </w:rPr>
        <w:t>is GPO Box 9928, Melbourne, V</w:t>
      </w:r>
      <w:r w:rsidR="004A7376">
        <w:rPr>
          <w:rFonts w:eastAsia="Times New Roman" w:cstheme="minorHAnsi"/>
          <w:color w:val="444444"/>
          <w:szCs w:val="20"/>
          <w:lang w:val="en" w:eastAsia="en-AU" w:bidi="ar-SA"/>
        </w:rPr>
        <w:t>IC</w:t>
      </w:r>
      <w:r w:rsidR="00B232B5">
        <w:rPr>
          <w:rFonts w:eastAsia="Times New Roman" w:cstheme="minorHAnsi"/>
          <w:color w:val="444444"/>
          <w:szCs w:val="20"/>
          <w:lang w:val="en" w:eastAsia="en-AU" w:bidi="ar-SA"/>
        </w:rPr>
        <w:t xml:space="preserve"> </w:t>
      </w:r>
      <w:r w:rsidRPr="007D70CE">
        <w:rPr>
          <w:rFonts w:eastAsia="Times New Roman" w:cstheme="minorHAnsi"/>
          <w:color w:val="444444"/>
          <w:szCs w:val="20"/>
          <w:lang w:val="en" w:eastAsia="en-AU" w:bidi="ar-SA"/>
        </w:rPr>
        <w:t>3001</w:t>
      </w:r>
    </w:p>
    <w:p w14:paraId="6F062F7C" w14:textId="6AB0E2F7" w:rsidR="007D70CE" w:rsidRPr="0009235E" w:rsidRDefault="007D70CE" w:rsidP="00B232B5">
      <w:pPr>
        <w:pStyle w:val="ListParagraph"/>
        <w:numPr>
          <w:ilvl w:val="0"/>
          <w:numId w:val="19"/>
        </w:numPr>
        <w:autoSpaceDE w:val="0"/>
        <w:autoSpaceDN w:val="0"/>
        <w:adjustRightInd w:val="0"/>
        <w:spacing w:after="120"/>
        <w:contextualSpacing/>
        <w:rPr>
          <w:rFonts w:cstheme="minorHAnsi"/>
          <w:b/>
          <w:szCs w:val="20"/>
          <w:lang w:val="x-none" w:bidi="ar-SA"/>
        </w:rPr>
      </w:pPr>
      <w:r w:rsidRPr="0009235E">
        <w:rPr>
          <w:rFonts w:cstheme="minorHAnsi"/>
          <w:b/>
          <w:szCs w:val="20"/>
          <w:lang w:val="en"/>
        </w:rPr>
        <w:t xml:space="preserve">Disability </w:t>
      </w:r>
      <w:r w:rsidR="00962BF2">
        <w:rPr>
          <w:rFonts w:cstheme="minorHAnsi"/>
          <w:b/>
          <w:szCs w:val="20"/>
          <w:lang w:val="en"/>
        </w:rPr>
        <w:t>E</w:t>
      </w:r>
      <w:r w:rsidRPr="0009235E">
        <w:rPr>
          <w:rFonts w:cstheme="minorHAnsi"/>
          <w:b/>
          <w:szCs w:val="20"/>
          <w:lang w:val="en"/>
        </w:rPr>
        <w:t>mployment Services (</w:t>
      </w:r>
      <w:r w:rsidR="000E0388" w:rsidRPr="0009235E">
        <w:rPr>
          <w:rFonts w:cstheme="minorHAnsi"/>
          <w:b/>
          <w:szCs w:val="20"/>
          <w:lang w:val="en"/>
        </w:rPr>
        <w:t>DES</w:t>
      </w:r>
      <w:r w:rsidRPr="0009235E">
        <w:rPr>
          <w:rFonts w:cstheme="minorHAnsi"/>
          <w:b/>
          <w:szCs w:val="20"/>
          <w:lang w:val="en"/>
        </w:rPr>
        <w:t>)</w:t>
      </w:r>
    </w:p>
    <w:p w14:paraId="677B64FE" w14:textId="03B23765" w:rsidR="004A7376" w:rsidRDefault="007D70CE" w:rsidP="004A7376">
      <w:pPr>
        <w:pStyle w:val="ListParagraph"/>
        <w:autoSpaceDE w:val="0"/>
        <w:autoSpaceDN w:val="0"/>
        <w:adjustRightInd w:val="0"/>
        <w:spacing w:after="120"/>
        <w:contextualSpacing/>
        <w:rPr>
          <w:rFonts w:cstheme="minorHAnsi"/>
          <w:color w:val="2C2A29"/>
          <w:szCs w:val="20"/>
          <w:lang w:val="en"/>
        </w:rPr>
      </w:pPr>
      <w:r w:rsidRPr="00470F5F">
        <w:rPr>
          <w:rFonts w:cstheme="minorHAnsi"/>
          <w:b/>
          <w:bCs/>
          <w:szCs w:val="20"/>
          <w:lang w:val="en"/>
        </w:rPr>
        <w:t>Phone</w:t>
      </w:r>
      <w:r w:rsidRPr="007D70CE">
        <w:rPr>
          <w:rFonts w:cstheme="minorHAnsi"/>
          <w:color w:val="2C2A29"/>
          <w:szCs w:val="20"/>
          <w:lang w:val="en"/>
        </w:rPr>
        <w:t xml:space="preserve">: 1800 </w:t>
      </w:r>
      <w:r w:rsidR="004A7376">
        <w:rPr>
          <w:rFonts w:cstheme="minorHAnsi"/>
          <w:color w:val="2C2A29"/>
          <w:szCs w:val="20"/>
          <w:lang w:val="en"/>
        </w:rPr>
        <w:t>634 035</w:t>
      </w:r>
      <w:r w:rsidRPr="007D70CE">
        <w:rPr>
          <w:rFonts w:cstheme="minorHAnsi"/>
          <w:color w:val="2C2A29"/>
          <w:szCs w:val="20"/>
          <w:lang w:val="en"/>
        </w:rPr>
        <w:t xml:space="preserve"> </w:t>
      </w:r>
    </w:p>
    <w:p w14:paraId="6703D74F" w14:textId="7E2BB99F" w:rsidR="004A7376" w:rsidRDefault="004A7376" w:rsidP="004A7376">
      <w:pPr>
        <w:pStyle w:val="ListParagraph"/>
        <w:autoSpaceDE w:val="0"/>
        <w:autoSpaceDN w:val="0"/>
        <w:adjustRightInd w:val="0"/>
        <w:spacing w:after="120"/>
        <w:contextualSpacing/>
        <w:rPr>
          <w:color w:val="0000FF"/>
          <w:u w:val="single"/>
          <w:lang w:eastAsia="en-AU"/>
        </w:rPr>
      </w:pPr>
      <w:r w:rsidRPr="00470F5F">
        <w:rPr>
          <w:rFonts w:cstheme="minorHAnsi"/>
          <w:b/>
          <w:bCs/>
          <w:szCs w:val="20"/>
          <w:lang w:val="en"/>
        </w:rPr>
        <w:t>Email</w:t>
      </w:r>
      <w:r w:rsidRPr="00470F5F">
        <w:rPr>
          <w:rFonts w:cstheme="minorHAnsi"/>
          <w:szCs w:val="20"/>
          <w:lang w:val="en"/>
        </w:rPr>
        <w:t>:</w:t>
      </w:r>
      <w:r>
        <w:rPr>
          <w:rFonts w:cstheme="minorHAnsi"/>
          <w:color w:val="2C2A29"/>
          <w:szCs w:val="20"/>
          <w:lang w:val="en"/>
        </w:rPr>
        <w:t xml:space="preserve"> </w:t>
      </w:r>
      <w:hyperlink r:id="rId13" w:history="1">
        <w:r w:rsidR="00470F5F" w:rsidRPr="007516A1">
          <w:rPr>
            <w:u w:val="single"/>
            <w:lang w:eastAsia="en-AU"/>
          </w:rPr>
          <w:t>complaints@dss.gov.au</w:t>
        </w:r>
      </w:hyperlink>
    </w:p>
    <w:p w14:paraId="408E353C" w14:textId="403CC8FE" w:rsidR="009D7A33" w:rsidRPr="005019DA" w:rsidRDefault="005019DA" w:rsidP="004A7376">
      <w:pPr>
        <w:pStyle w:val="ListParagraph"/>
        <w:autoSpaceDE w:val="0"/>
        <w:autoSpaceDN w:val="0"/>
        <w:adjustRightInd w:val="0"/>
        <w:spacing w:after="120"/>
        <w:contextualSpacing/>
        <w:rPr>
          <w:rFonts w:cstheme="minorHAnsi"/>
          <w:color w:val="444444"/>
          <w:szCs w:val="20"/>
          <w:lang w:val="en"/>
        </w:rPr>
      </w:pPr>
      <w:r>
        <w:rPr>
          <w:rFonts w:cstheme="minorHAnsi"/>
          <w:b/>
          <w:szCs w:val="20"/>
        </w:rPr>
        <w:t xml:space="preserve">Post: </w:t>
      </w:r>
      <w:r w:rsidRPr="005019DA">
        <w:rPr>
          <w:rFonts w:cstheme="minorHAnsi"/>
          <w:color w:val="444444"/>
          <w:szCs w:val="20"/>
          <w:lang w:val="en"/>
        </w:rPr>
        <w:t>DSS Feedback, GPO Box 9820, Canberra ACT, 2601</w:t>
      </w:r>
    </w:p>
    <w:p w14:paraId="220A5474" w14:textId="06A44EC3" w:rsidR="007D70CE" w:rsidRPr="0009235E" w:rsidRDefault="007D70CE" w:rsidP="00022D6F">
      <w:pPr>
        <w:pStyle w:val="ListParagraph"/>
        <w:numPr>
          <w:ilvl w:val="0"/>
          <w:numId w:val="19"/>
        </w:numPr>
        <w:autoSpaceDE w:val="0"/>
        <w:autoSpaceDN w:val="0"/>
        <w:adjustRightInd w:val="0"/>
        <w:spacing w:after="0"/>
        <w:contextualSpacing/>
        <w:rPr>
          <w:rFonts w:cstheme="minorHAnsi"/>
          <w:b/>
          <w:szCs w:val="20"/>
          <w:lang w:val="en"/>
        </w:rPr>
      </w:pPr>
      <w:r w:rsidRPr="0009235E">
        <w:rPr>
          <w:rFonts w:cstheme="minorHAnsi"/>
          <w:b/>
          <w:szCs w:val="20"/>
        </w:rPr>
        <w:t>Individual Recovery Support Program (</w:t>
      </w:r>
      <w:r w:rsidR="00AD0069" w:rsidRPr="0009235E">
        <w:rPr>
          <w:rFonts w:cstheme="minorHAnsi"/>
          <w:b/>
          <w:szCs w:val="20"/>
        </w:rPr>
        <w:t>IRSP</w:t>
      </w:r>
      <w:r w:rsidRPr="0009235E">
        <w:rPr>
          <w:rFonts w:cstheme="minorHAnsi"/>
          <w:b/>
          <w:szCs w:val="20"/>
        </w:rPr>
        <w:t>)</w:t>
      </w:r>
    </w:p>
    <w:p w14:paraId="700990B0" w14:textId="77777777" w:rsidR="007D70CE" w:rsidRPr="009555B3" w:rsidRDefault="00AD0069" w:rsidP="00022D6F">
      <w:pPr>
        <w:pStyle w:val="NormalWeb"/>
        <w:spacing w:after="0" w:line="276" w:lineRule="auto"/>
        <w:ind w:left="720"/>
        <w:contextualSpacing/>
        <w:rPr>
          <w:rFonts w:asciiTheme="minorHAnsi" w:hAnsiTheme="minorHAnsi" w:cstheme="minorHAnsi"/>
          <w:b/>
          <w:color w:val="58595B" w:themeColor="text1"/>
          <w:sz w:val="20"/>
          <w:szCs w:val="20"/>
        </w:rPr>
      </w:pPr>
      <w:r w:rsidRPr="009555B3">
        <w:rPr>
          <w:rFonts w:asciiTheme="minorHAnsi" w:hAnsiTheme="minorHAnsi" w:cstheme="minorHAnsi"/>
          <w:b/>
          <w:color w:val="58595B" w:themeColor="text1"/>
          <w:sz w:val="20"/>
          <w:szCs w:val="20"/>
        </w:rPr>
        <w:t>Sunshine Coast Hospital and Health Service</w:t>
      </w:r>
      <w:r w:rsidR="007D70CE" w:rsidRPr="009555B3">
        <w:rPr>
          <w:rFonts w:asciiTheme="minorHAnsi" w:hAnsiTheme="minorHAnsi" w:cstheme="minorHAnsi"/>
          <w:b/>
          <w:color w:val="58595B" w:themeColor="text1"/>
          <w:sz w:val="20"/>
          <w:szCs w:val="20"/>
        </w:rPr>
        <w:t>,</w:t>
      </w:r>
      <w:r w:rsidRPr="009555B3">
        <w:rPr>
          <w:rFonts w:asciiTheme="minorHAnsi" w:hAnsiTheme="minorHAnsi" w:cstheme="minorHAnsi"/>
          <w:b/>
          <w:color w:val="58595B" w:themeColor="text1"/>
          <w:sz w:val="20"/>
          <w:szCs w:val="20"/>
        </w:rPr>
        <w:t xml:space="preserve"> Patient Liaison Service </w:t>
      </w:r>
    </w:p>
    <w:p w14:paraId="32DD5EC5" w14:textId="1373DA68" w:rsidR="007D70CE" w:rsidRPr="007D70CE" w:rsidRDefault="007D70CE" w:rsidP="007D70CE">
      <w:pPr>
        <w:pStyle w:val="NormalWeb"/>
        <w:spacing w:after="120" w:line="276" w:lineRule="auto"/>
        <w:ind w:left="720"/>
        <w:contextualSpacing/>
        <w:rPr>
          <w:rFonts w:asciiTheme="minorHAnsi" w:hAnsiTheme="minorHAnsi" w:cstheme="minorHAnsi"/>
          <w:color w:val="0070C0"/>
          <w:sz w:val="20"/>
          <w:szCs w:val="20"/>
          <w:lang w:val="en"/>
        </w:rPr>
      </w:pPr>
      <w:r w:rsidRPr="005019DA">
        <w:rPr>
          <w:rFonts w:asciiTheme="minorHAnsi" w:hAnsiTheme="minorHAnsi" w:cstheme="minorHAnsi"/>
          <w:b/>
          <w:bCs/>
          <w:color w:val="58595B" w:themeColor="text1"/>
          <w:sz w:val="20"/>
          <w:szCs w:val="20"/>
          <w:lang w:val="en"/>
        </w:rPr>
        <w:t>E</w:t>
      </w:r>
      <w:r w:rsidR="00AD0069" w:rsidRPr="005019DA">
        <w:rPr>
          <w:rFonts w:asciiTheme="minorHAnsi" w:hAnsiTheme="minorHAnsi" w:cstheme="minorHAnsi"/>
          <w:b/>
          <w:bCs/>
          <w:color w:val="58595B" w:themeColor="text1"/>
          <w:sz w:val="20"/>
          <w:szCs w:val="20"/>
          <w:lang w:val="en"/>
        </w:rPr>
        <w:t>mail</w:t>
      </w:r>
      <w:r w:rsidRPr="005019DA">
        <w:rPr>
          <w:rFonts w:asciiTheme="minorHAnsi" w:hAnsiTheme="minorHAnsi" w:cstheme="minorHAnsi"/>
          <w:b/>
          <w:bCs/>
          <w:color w:val="58595B" w:themeColor="text1"/>
          <w:sz w:val="20"/>
          <w:szCs w:val="20"/>
          <w:lang w:val="en"/>
        </w:rPr>
        <w:t>:</w:t>
      </w:r>
      <w:r w:rsidRPr="007D70CE">
        <w:rPr>
          <w:rFonts w:asciiTheme="minorHAnsi" w:hAnsiTheme="minorHAnsi" w:cstheme="minorHAnsi"/>
          <w:sz w:val="20"/>
          <w:szCs w:val="20"/>
          <w:lang w:val="en"/>
        </w:rPr>
        <w:t xml:space="preserve"> </w:t>
      </w:r>
      <w:hyperlink r:id="rId14" w:history="1">
        <w:r w:rsidR="00AD0069" w:rsidRPr="007516A1">
          <w:rPr>
            <w:rFonts w:asciiTheme="minorHAnsi" w:eastAsiaTheme="minorEastAsia" w:hAnsiTheme="minorHAnsi" w:cstheme="minorBidi"/>
            <w:color w:val="58595B" w:themeColor="text1"/>
            <w:sz w:val="20"/>
            <w:szCs w:val="22"/>
            <w:u w:val="single"/>
            <w:lang w:bidi="en-US"/>
          </w:rPr>
          <w:t>SC-PLO-Inquiry@health.qld.gov.au</w:t>
        </w:r>
      </w:hyperlink>
      <w:r w:rsidR="00AD0069" w:rsidRPr="007D70CE">
        <w:rPr>
          <w:rFonts w:asciiTheme="minorHAnsi" w:hAnsiTheme="minorHAnsi" w:cstheme="minorHAnsi"/>
          <w:color w:val="0070C0"/>
          <w:sz w:val="20"/>
          <w:szCs w:val="20"/>
          <w:lang w:val="en"/>
        </w:rPr>
        <w:t xml:space="preserve"> </w:t>
      </w:r>
    </w:p>
    <w:p w14:paraId="599DF26D" w14:textId="673D20A9" w:rsidR="005019DA" w:rsidRDefault="007D70CE" w:rsidP="00737D06">
      <w:pPr>
        <w:pStyle w:val="NormalWeb"/>
        <w:spacing w:after="120" w:line="276" w:lineRule="auto"/>
        <w:ind w:left="720"/>
        <w:contextualSpacing/>
        <w:rPr>
          <w:rFonts w:asciiTheme="minorHAnsi" w:hAnsiTheme="minorHAnsi" w:cstheme="minorHAnsi"/>
          <w:color w:val="424244" w:themeColor="text1" w:themeShade="BF"/>
          <w:sz w:val="20"/>
          <w:szCs w:val="20"/>
          <w:lang w:val="en"/>
        </w:rPr>
      </w:pPr>
      <w:r w:rsidRPr="00B232B5">
        <w:rPr>
          <w:rFonts w:asciiTheme="minorHAnsi" w:hAnsiTheme="minorHAnsi" w:cstheme="minorHAnsi"/>
          <w:b/>
          <w:color w:val="424244" w:themeColor="text1" w:themeShade="BF"/>
          <w:sz w:val="20"/>
          <w:szCs w:val="20"/>
          <w:lang w:val="en"/>
        </w:rPr>
        <w:t>Post:</w:t>
      </w:r>
      <w:r w:rsidRPr="00B232B5">
        <w:rPr>
          <w:rFonts w:asciiTheme="minorHAnsi" w:hAnsiTheme="minorHAnsi" w:cstheme="minorHAnsi"/>
          <w:color w:val="424244" w:themeColor="text1" w:themeShade="BF"/>
          <w:sz w:val="20"/>
          <w:szCs w:val="20"/>
          <w:lang w:val="en"/>
        </w:rPr>
        <w:t xml:space="preserve"> Complete </w:t>
      </w:r>
      <w:r w:rsidR="00B232B5" w:rsidRPr="00B232B5">
        <w:rPr>
          <w:rFonts w:asciiTheme="minorHAnsi" w:hAnsiTheme="minorHAnsi" w:cstheme="minorHAnsi"/>
          <w:color w:val="424244" w:themeColor="text1" w:themeShade="BF"/>
          <w:sz w:val="20"/>
          <w:szCs w:val="20"/>
          <w:lang w:val="en"/>
        </w:rPr>
        <w:t xml:space="preserve">the </w:t>
      </w:r>
      <w:hyperlink r:id="rId15" w:history="1">
        <w:r w:rsidR="00AD0069" w:rsidRPr="007516A1">
          <w:rPr>
            <w:rFonts w:asciiTheme="minorHAnsi" w:hAnsiTheme="minorHAnsi" w:cstheme="minorHAnsi"/>
            <w:color w:val="58595B" w:themeColor="text1"/>
            <w:sz w:val="20"/>
            <w:szCs w:val="20"/>
            <w:u w:val="single"/>
            <w:lang w:val="en"/>
          </w:rPr>
          <w:t>SCHHS consumer feedback form: compliment, complaint and suggestion for improvement</w:t>
        </w:r>
        <w:r w:rsidRPr="007516A1">
          <w:rPr>
            <w:rFonts w:asciiTheme="minorHAnsi" w:hAnsiTheme="minorHAnsi" w:cstheme="minorHAnsi"/>
            <w:color w:val="58595B" w:themeColor="text1"/>
            <w:sz w:val="20"/>
            <w:szCs w:val="20"/>
            <w:u w:val="single"/>
            <w:lang w:val="en"/>
          </w:rPr>
          <w:t xml:space="preserve"> </w:t>
        </w:r>
        <w:r w:rsidR="00AD0069" w:rsidRPr="007516A1">
          <w:rPr>
            <w:rFonts w:asciiTheme="minorHAnsi" w:hAnsiTheme="minorHAnsi" w:cstheme="minorHAnsi"/>
            <w:color w:val="58595B" w:themeColor="text1"/>
            <w:sz w:val="20"/>
            <w:szCs w:val="20"/>
            <w:u w:val="single"/>
            <w:lang w:val="en"/>
          </w:rPr>
          <w:t>(PDF 108 kB)</w:t>
        </w:r>
      </w:hyperlink>
      <w:r w:rsidRPr="007D70CE">
        <w:rPr>
          <w:rFonts w:asciiTheme="minorHAnsi" w:hAnsiTheme="minorHAnsi" w:cstheme="minorHAnsi"/>
          <w:sz w:val="20"/>
          <w:szCs w:val="20"/>
          <w:vertAlign w:val="superscript"/>
          <w:lang w:val="en"/>
        </w:rPr>
        <w:t xml:space="preserve"> </w:t>
      </w:r>
      <w:r w:rsidRPr="00B232B5">
        <w:rPr>
          <w:rFonts w:asciiTheme="minorHAnsi" w:hAnsiTheme="minorHAnsi" w:cstheme="minorHAnsi"/>
          <w:color w:val="424244" w:themeColor="text1" w:themeShade="BF"/>
          <w:sz w:val="20"/>
          <w:szCs w:val="20"/>
          <w:lang w:val="en"/>
        </w:rPr>
        <w:t>and send to The Patient Liaison Officer, Patient Safety and Quality Unit, Nambour General Hospital, PO Box 547, Nambour QLD 4560</w:t>
      </w:r>
    </w:p>
    <w:p w14:paraId="2F1AD9F9" w14:textId="77777777" w:rsidR="005019DA" w:rsidRDefault="005019DA">
      <w:pPr>
        <w:rPr>
          <w:rFonts w:eastAsia="Times New Roman" w:cstheme="minorHAnsi"/>
          <w:color w:val="424244" w:themeColor="text1" w:themeShade="BF"/>
          <w:szCs w:val="20"/>
          <w:lang w:val="en" w:eastAsia="en-AU" w:bidi="ar-SA"/>
        </w:rPr>
      </w:pPr>
      <w:r>
        <w:rPr>
          <w:rFonts w:cstheme="minorHAnsi"/>
          <w:color w:val="424244" w:themeColor="text1" w:themeShade="BF"/>
          <w:szCs w:val="20"/>
          <w:lang w:val="en"/>
        </w:rPr>
        <w:br w:type="page"/>
      </w:r>
    </w:p>
    <w:p w14:paraId="175E1DE0" w14:textId="23232CF4" w:rsidR="005F1DD7" w:rsidRDefault="009A412C" w:rsidP="005F1DD7">
      <w:pPr>
        <w:autoSpaceDE w:val="0"/>
        <w:autoSpaceDN w:val="0"/>
        <w:adjustRightInd w:val="0"/>
        <w:spacing w:before="240" w:after="120" w:line="240" w:lineRule="auto"/>
        <w:rPr>
          <w:rFonts w:ascii="Arial" w:hAnsi="Arial" w:cs="Arial"/>
          <w:b/>
          <w:bCs/>
          <w:caps/>
          <w:color w:val="58595B"/>
          <w:sz w:val="28"/>
          <w:szCs w:val="28"/>
          <w:lang w:val="x-none" w:bidi="ar-SA"/>
        </w:rPr>
      </w:pPr>
      <w:r>
        <w:rPr>
          <w:rFonts w:ascii="Arial" w:hAnsi="Arial" w:cs="Arial"/>
          <w:b/>
          <w:bCs/>
          <w:caps/>
          <w:color w:val="58595B"/>
          <w:sz w:val="28"/>
          <w:szCs w:val="28"/>
          <w:lang w:val="en-US" w:bidi="ar-SA"/>
        </w:rPr>
        <w:lastRenderedPageBreak/>
        <w:t>4.0</w:t>
      </w:r>
      <w:r w:rsidR="005F1DD7">
        <w:rPr>
          <w:rFonts w:ascii="Arial" w:hAnsi="Arial" w:cs="Arial"/>
          <w:b/>
          <w:bCs/>
          <w:caps/>
          <w:color w:val="58595B"/>
          <w:sz w:val="28"/>
          <w:szCs w:val="28"/>
          <w:lang w:val="x-none" w:bidi="ar-SA"/>
        </w:rPr>
        <w:tab/>
        <w:t>REPORTING AND ANALYSIS</w:t>
      </w:r>
    </w:p>
    <w:p w14:paraId="10ACD1FA" w14:textId="35F8DDDE" w:rsidR="005F1DD7" w:rsidRDefault="00936606" w:rsidP="009555B3">
      <w:pPr>
        <w:pStyle w:val="BodyCopy"/>
        <w:rPr>
          <w:lang w:bidi="ar-SA"/>
        </w:rPr>
      </w:pPr>
      <w:r>
        <w:rPr>
          <w:lang w:bidi="ar-SA"/>
        </w:rPr>
        <w:t xml:space="preserve">Line </w:t>
      </w:r>
      <w:r w:rsidR="00041D0C">
        <w:rPr>
          <w:lang w:bidi="ar-SA"/>
        </w:rPr>
        <w:t>managers</w:t>
      </w:r>
      <w:r w:rsidR="005F1DD7">
        <w:rPr>
          <w:lang w:bidi="ar-SA"/>
        </w:rPr>
        <w:t xml:space="preserve"> are responsible for ensuring actions taken for resolution are recorded in the OSI System. The </w:t>
      </w:r>
      <w:r w:rsidR="001D2A99">
        <w:rPr>
          <w:lang w:bidi="ar-SA"/>
        </w:rPr>
        <w:t xml:space="preserve">Quality </w:t>
      </w:r>
      <w:r>
        <w:rPr>
          <w:lang w:bidi="ar-SA"/>
        </w:rPr>
        <w:t>Assurance &amp; Risk</w:t>
      </w:r>
      <w:r w:rsidR="005F1DD7">
        <w:rPr>
          <w:lang w:bidi="ar-SA"/>
        </w:rPr>
        <w:t xml:space="preserve"> team is responsible for analysing entries in the OSI System to identify and manage trends, and to recommend system improvements.</w:t>
      </w:r>
    </w:p>
    <w:p w14:paraId="2E702E36" w14:textId="45707E5A" w:rsidR="004D4BAF" w:rsidRDefault="005F1DD7" w:rsidP="009555B3">
      <w:pPr>
        <w:pStyle w:val="BodyCopy"/>
        <w:rPr>
          <w:lang w:val="en-US" w:bidi="ar-SA"/>
        </w:rPr>
      </w:pPr>
      <w:r>
        <w:rPr>
          <w:lang w:bidi="ar-SA"/>
        </w:rPr>
        <w:t xml:space="preserve">The </w:t>
      </w:r>
      <w:r w:rsidR="001D2A99">
        <w:rPr>
          <w:lang w:bidi="ar-SA"/>
        </w:rPr>
        <w:t xml:space="preserve">Quality </w:t>
      </w:r>
      <w:r w:rsidR="00936606">
        <w:rPr>
          <w:lang w:bidi="ar-SA"/>
        </w:rPr>
        <w:t>Assurance &amp; Risk</w:t>
      </w:r>
      <w:r>
        <w:rPr>
          <w:lang w:bidi="ar-SA"/>
        </w:rPr>
        <w:t xml:space="preserve"> team will </w:t>
      </w:r>
      <w:r w:rsidR="004D4BAF">
        <w:rPr>
          <w:lang w:val="en-US" w:bidi="ar-SA"/>
        </w:rPr>
        <w:t>provide monthly Complaints Report</w:t>
      </w:r>
      <w:r w:rsidR="007555B6">
        <w:rPr>
          <w:lang w:val="en-US" w:bidi="ar-SA"/>
        </w:rPr>
        <w:t xml:space="preserve">s through the Quality </w:t>
      </w:r>
      <w:r w:rsidR="00936606">
        <w:rPr>
          <w:lang w:val="en-US" w:bidi="ar-SA"/>
        </w:rPr>
        <w:t>&amp; Compliance Board Report</w:t>
      </w:r>
      <w:r w:rsidR="007555B6">
        <w:rPr>
          <w:lang w:val="en-US" w:bidi="ar-SA"/>
        </w:rPr>
        <w:t xml:space="preserve"> which will be forwarded to</w:t>
      </w:r>
      <w:r w:rsidR="00277F07">
        <w:rPr>
          <w:lang w:val="en-US" w:bidi="ar-SA"/>
        </w:rPr>
        <w:t xml:space="preserve">: </w:t>
      </w:r>
    </w:p>
    <w:p w14:paraId="51000EC1" w14:textId="180C0079" w:rsidR="005F1DD7" w:rsidRDefault="005F1DD7" w:rsidP="00D81127">
      <w:pPr>
        <w:pStyle w:val="BodyCopy"/>
        <w:numPr>
          <w:ilvl w:val="0"/>
          <w:numId w:val="36"/>
        </w:numPr>
        <w:rPr>
          <w:lang w:bidi="ar-SA"/>
        </w:rPr>
      </w:pPr>
      <w:r w:rsidRPr="004D4BAF">
        <w:rPr>
          <w:lang w:bidi="ar-SA"/>
        </w:rPr>
        <w:t>the Executive Leadership Team (ELT)</w:t>
      </w:r>
    </w:p>
    <w:p w14:paraId="4CDF3101" w14:textId="2FAF7EFC" w:rsidR="007555B6" w:rsidRPr="004D4BAF" w:rsidRDefault="007555B6" w:rsidP="00D81127">
      <w:pPr>
        <w:pStyle w:val="BodyCopy"/>
        <w:numPr>
          <w:ilvl w:val="0"/>
          <w:numId w:val="36"/>
        </w:numPr>
        <w:rPr>
          <w:lang w:bidi="ar-SA"/>
        </w:rPr>
      </w:pPr>
      <w:r>
        <w:rPr>
          <w:lang w:bidi="ar-SA"/>
        </w:rPr>
        <w:t>Board of Directors</w:t>
      </w:r>
    </w:p>
    <w:p w14:paraId="791CA24F" w14:textId="43034EF2" w:rsidR="000819FC" w:rsidRDefault="000819FC" w:rsidP="00D81127">
      <w:pPr>
        <w:pStyle w:val="BodyCopy"/>
        <w:rPr>
          <w:lang w:bidi="ar-SA"/>
        </w:rPr>
      </w:pPr>
      <w:r>
        <w:rPr>
          <w:lang w:bidi="ar-SA"/>
        </w:rPr>
        <w:t xml:space="preserve">Every </w:t>
      </w:r>
      <w:r w:rsidR="00936606">
        <w:rPr>
          <w:lang w:bidi="ar-SA"/>
        </w:rPr>
        <w:t>six (6)</w:t>
      </w:r>
      <w:r>
        <w:rPr>
          <w:lang w:bidi="ar-SA"/>
        </w:rPr>
        <w:t xml:space="preserve"> months the </w:t>
      </w:r>
      <w:r w:rsidR="001D2A99">
        <w:rPr>
          <w:lang w:bidi="ar-SA"/>
        </w:rPr>
        <w:t xml:space="preserve">Quality </w:t>
      </w:r>
      <w:r w:rsidR="00936606">
        <w:rPr>
          <w:lang w:bidi="ar-SA"/>
        </w:rPr>
        <w:t xml:space="preserve">Assurance &amp; Risk </w:t>
      </w:r>
      <w:r>
        <w:rPr>
          <w:lang w:bidi="ar-SA"/>
        </w:rPr>
        <w:t xml:space="preserve">team </w:t>
      </w:r>
      <w:r w:rsidR="00277F07">
        <w:rPr>
          <w:lang w:bidi="ar-SA"/>
        </w:rPr>
        <w:t>will:</w:t>
      </w:r>
    </w:p>
    <w:p w14:paraId="5C0E6FF3" w14:textId="7F0A87C2" w:rsidR="000819FC" w:rsidRPr="000819FC" w:rsidRDefault="000819FC" w:rsidP="00D81127">
      <w:pPr>
        <w:pStyle w:val="BodyCopy"/>
        <w:numPr>
          <w:ilvl w:val="0"/>
          <w:numId w:val="37"/>
        </w:numPr>
        <w:rPr>
          <w:lang w:bidi="ar-SA"/>
        </w:rPr>
      </w:pPr>
      <w:r w:rsidRPr="000819FC">
        <w:rPr>
          <w:lang w:bidi="ar-SA"/>
        </w:rPr>
        <w:t xml:space="preserve">conduct an Internal Audit against the Complaints </w:t>
      </w:r>
      <w:proofErr w:type="gramStart"/>
      <w:r w:rsidRPr="000819FC">
        <w:rPr>
          <w:lang w:bidi="ar-SA"/>
        </w:rPr>
        <w:t>process</w:t>
      </w:r>
      <w:proofErr w:type="gramEnd"/>
    </w:p>
    <w:p w14:paraId="662A5CA4" w14:textId="66DDB4BE" w:rsidR="000819FC" w:rsidRPr="000819FC" w:rsidRDefault="000819FC" w:rsidP="00D81127">
      <w:pPr>
        <w:pStyle w:val="BodyCopy"/>
        <w:numPr>
          <w:ilvl w:val="0"/>
          <w:numId w:val="37"/>
        </w:numPr>
        <w:rPr>
          <w:lang w:val="x-none" w:bidi="ar-SA"/>
        </w:rPr>
      </w:pPr>
      <w:r w:rsidRPr="000819FC">
        <w:rPr>
          <w:lang w:bidi="ar-SA"/>
        </w:rPr>
        <w:t xml:space="preserve">analyse complaints to look for commonalities or </w:t>
      </w:r>
      <w:proofErr w:type="gramStart"/>
      <w:r w:rsidRPr="000819FC">
        <w:rPr>
          <w:lang w:bidi="ar-SA"/>
        </w:rPr>
        <w:t>trends</w:t>
      </w:r>
      <w:proofErr w:type="gramEnd"/>
    </w:p>
    <w:p w14:paraId="420D0115" w14:textId="26A64D8E" w:rsidR="00737D06" w:rsidRDefault="000819FC" w:rsidP="00D81127">
      <w:pPr>
        <w:pStyle w:val="BodyCopy"/>
        <w:rPr>
          <w:lang w:bidi="ar-SA"/>
        </w:rPr>
      </w:pPr>
      <w:r w:rsidRPr="000819FC">
        <w:rPr>
          <w:lang w:bidi="ar-SA"/>
        </w:rPr>
        <w:t xml:space="preserve">This analysis can help identify high risk processes and practices to facilitate work on systemic solutions to problems. Trend analysis can also show where the root cause of a problem may lie. </w:t>
      </w:r>
      <w:r>
        <w:rPr>
          <w:lang w:bidi="ar-SA"/>
        </w:rPr>
        <w:t>This is essential to ensure continual improvement of the services offered by STEPS.</w:t>
      </w:r>
    </w:p>
    <w:p w14:paraId="4272CC03" w14:textId="76E4E420" w:rsidR="005F1DD7" w:rsidRDefault="00EE6028" w:rsidP="00E054F7">
      <w:pPr>
        <w:autoSpaceDE w:val="0"/>
        <w:autoSpaceDN w:val="0"/>
        <w:adjustRightInd w:val="0"/>
        <w:spacing w:before="240" w:after="120" w:line="240" w:lineRule="auto"/>
        <w:rPr>
          <w:rFonts w:ascii="Arial" w:hAnsi="Arial" w:cs="Arial"/>
          <w:b/>
          <w:bCs/>
          <w:caps/>
          <w:color w:val="58595B"/>
          <w:sz w:val="28"/>
          <w:szCs w:val="28"/>
          <w:lang w:val="x-none" w:bidi="ar-SA"/>
        </w:rPr>
      </w:pPr>
      <w:r>
        <w:rPr>
          <w:rFonts w:ascii="Arial" w:hAnsi="Arial" w:cs="Arial"/>
          <w:b/>
          <w:bCs/>
          <w:caps/>
          <w:color w:val="58595B"/>
          <w:sz w:val="28"/>
          <w:szCs w:val="28"/>
          <w:lang w:val="en-US" w:bidi="ar-SA"/>
        </w:rPr>
        <w:t>5.0</w:t>
      </w:r>
      <w:r w:rsidR="005F1DD7">
        <w:rPr>
          <w:rFonts w:ascii="Arial" w:hAnsi="Arial" w:cs="Arial"/>
          <w:b/>
          <w:bCs/>
          <w:caps/>
          <w:color w:val="58595B"/>
          <w:sz w:val="28"/>
          <w:szCs w:val="28"/>
          <w:lang w:val="x-none" w:bidi="ar-SA"/>
        </w:rPr>
        <w:tab/>
        <w:t>RELATED DOCUMENTS</w:t>
      </w:r>
    </w:p>
    <w:tbl>
      <w:tblPr>
        <w:tblW w:w="9469" w:type="dxa"/>
        <w:tblInd w:w="60" w:type="dxa"/>
        <w:tblBorders>
          <w:top w:val="single" w:sz="6" w:space="0" w:color="C9CACC" w:themeColor="accent5"/>
          <w:left w:val="single" w:sz="6" w:space="0" w:color="C9CACC" w:themeColor="accent5"/>
          <w:bottom w:val="single" w:sz="6" w:space="0" w:color="C9CACC" w:themeColor="accent5"/>
          <w:right w:val="single" w:sz="6" w:space="0" w:color="C9CACC" w:themeColor="accent5"/>
          <w:insideH w:val="single" w:sz="6" w:space="0" w:color="C9CACC" w:themeColor="accent5"/>
          <w:insideV w:val="single" w:sz="6" w:space="0" w:color="C9CACC" w:themeColor="accent5"/>
        </w:tblBorders>
        <w:tblLayout w:type="fixed"/>
        <w:tblCellMar>
          <w:top w:w="60" w:type="dxa"/>
          <w:left w:w="60" w:type="dxa"/>
          <w:bottom w:w="60" w:type="dxa"/>
          <w:right w:w="60" w:type="dxa"/>
        </w:tblCellMar>
        <w:tblLook w:val="0000" w:firstRow="0" w:lastRow="0" w:firstColumn="0" w:lastColumn="0" w:noHBand="0" w:noVBand="0"/>
      </w:tblPr>
      <w:tblGrid>
        <w:gridCol w:w="4587"/>
        <w:gridCol w:w="4882"/>
      </w:tblGrid>
      <w:tr w:rsidR="005F1DD7" w14:paraId="4FAB8B07" w14:textId="77777777" w:rsidTr="00662D7A">
        <w:tc>
          <w:tcPr>
            <w:tcW w:w="4587" w:type="dxa"/>
            <w:shd w:val="clear" w:color="auto" w:fill="EBEBEC"/>
          </w:tcPr>
          <w:p w14:paraId="490958F8" w14:textId="77777777" w:rsidR="005F1DD7" w:rsidRDefault="005F1DD7" w:rsidP="00737D06">
            <w:pPr>
              <w:autoSpaceDE w:val="0"/>
              <w:autoSpaceDN w:val="0"/>
              <w:adjustRightInd w:val="0"/>
              <w:spacing w:before="120" w:after="60" w:line="240" w:lineRule="auto"/>
              <w:rPr>
                <w:rFonts w:ascii="Arial" w:hAnsi="Arial" w:cs="Arial"/>
                <w:b/>
                <w:bCs/>
                <w:color w:val="58595B"/>
                <w:szCs w:val="20"/>
                <w:lang w:val="x-none" w:bidi="ar-SA"/>
              </w:rPr>
            </w:pPr>
            <w:r>
              <w:rPr>
                <w:rFonts w:ascii="Arial" w:hAnsi="Arial" w:cs="Arial"/>
                <w:b/>
                <w:bCs/>
                <w:color w:val="58595B"/>
                <w:szCs w:val="20"/>
                <w:lang w:val="x-none" w:bidi="ar-SA"/>
              </w:rPr>
              <w:t>Document Name</w:t>
            </w:r>
          </w:p>
        </w:tc>
        <w:tc>
          <w:tcPr>
            <w:tcW w:w="4882" w:type="dxa"/>
            <w:shd w:val="clear" w:color="auto" w:fill="EBEBEC"/>
          </w:tcPr>
          <w:p w14:paraId="06A6FFAF" w14:textId="77777777" w:rsidR="005F1DD7" w:rsidRDefault="005F1DD7" w:rsidP="00D81127">
            <w:pPr>
              <w:autoSpaceDE w:val="0"/>
              <w:autoSpaceDN w:val="0"/>
              <w:adjustRightInd w:val="0"/>
              <w:spacing w:before="120" w:after="60" w:line="240" w:lineRule="auto"/>
              <w:rPr>
                <w:rFonts w:ascii="Arial" w:hAnsi="Arial" w:cs="Arial"/>
                <w:b/>
                <w:bCs/>
                <w:color w:val="58595B"/>
                <w:szCs w:val="20"/>
                <w:lang w:val="x-none" w:bidi="ar-SA"/>
              </w:rPr>
            </w:pPr>
            <w:r>
              <w:rPr>
                <w:rFonts w:ascii="Arial" w:hAnsi="Arial" w:cs="Arial"/>
                <w:b/>
                <w:bCs/>
                <w:color w:val="58595B"/>
                <w:szCs w:val="20"/>
                <w:lang w:val="x-none" w:bidi="ar-SA"/>
              </w:rPr>
              <w:t>Document Name</w:t>
            </w:r>
          </w:p>
        </w:tc>
      </w:tr>
      <w:tr w:rsidR="005652D0" w14:paraId="7503BDD7" w14:textId="77777777" w:rsidTr="00186DA1">
        <w:tblPrEx>
          <w:tblCellSpacing w:w="-8" w:type="nil"/>
        </w:tblPrEx>
        <w:trPr>
          <w:tblCellSpacing w:w="-8" w:type="nil"/>
        </w:trPr>
        <w:tc>
          <w:tcPr>
            <w:tcW w:w="4587" w:type="dxa"/>
            <w:vAlign w:val="center"/>
          </w:tcPr>
          <w:p w14:paraId="704ED5A9" w14:textId="73884AD8" w:rsidR="005652D0" w:rsidRDefault="005652D0" w:rsidP="00812C45">
            <w:pPr>
              <w:autoSpaceDE w:val="0"/>
              <w:autoSpaceDN w:val="0"/>
              <w:adjustRightInd w:val="0"/>
              <w:spacing w:before="120" w:after="120" w:line="240" w:lineRule="auto"/>
              <w:rPr>
                <w:rFonts w:ascii="Arial" w:hAnsi="Arial" w:cs="Arial"/>
                <w:color w:val="58595B"/>
                <w:szCs w:val="20"/>
                <w:u w:val="single"/>
                <w:lang w:val="x-none" w:bidi="ar-SA"/>
              </w:rPr>
            </w:pPr>
            <w:r w:rsidRPr="00E6146E">
              <w:rPr>
                <w:u w:val="single"/>
                <w:lang w:bidi="ar-SA"/>
              </w:rPr>
              <w:t>Assessment Appeals Procedure</w:t>
            </w:r>
            <w:r>
              <w:rPr>
                <w:lang w:bidi="ar-SA"/>
              </w:rPr>
              <w:t xml:space="preserve"> (1501800)</w:t>
            </w:r>
          </w:p>
        </w:tc>
        <w:tc>
          <w:tcPr>
            <w:tcW w:w="4882" w:type="dxa"/>
            <w:vAlign w:val="center"/>
          </w:tcPr>
          <w:p w14:paraId="1B67B7D2" w14:textId="346EB110" w:rsidR="005652D0" w:rsidRDefault="005652D0" w:rsidP="00812C45">
            <w:pPr>
              <w:autoSpaceDE w:val="0"/>
              <w:autoSpaceDN w:val="0"/>
              <w:adjustRightInd w:val="0"/>
              <w:spacing w:before="120" w:after="120" w:line="240" w:lineRule="auto"/>
              <w:rPr>
                <w:rFonts w:ascii="Arial" w:hAnsi="Arial" w:cs="Arial"/>
                <w:color w:val="58595B"/>
                <w:szCs w:val="20"/>
                <w:u w:val="single"/>
                <w:lang w:val="x-none" w:bidi="ar-SA"/>
              </w:rPr>
            </w:pPr>
            <w:r>
              <w:rPr>
                <w:rFonts w:ascii="Arial" w:hAnsi="Arial" w:cs="Arial"/>
                <w:color w:val="58595B"/>
                <w:szCs w:val="20"/>
                <w:u w:val="single"/>
                <w:lang w:val="x-none" w:bidi="ar-SA"/>
              </w:rPr>
              <w:t>Complaint Acknowledgement Letter</w:t>
            </w:r>
            <w:r w:rsidRPr="00737D06">
              <w:rPr>
                <w:rFonts w:ascii="Arial" w:hAnsi="Arial" w:cs="Arial"/>
                <w:color w:val="58595B"/>
                <w:szCs w:val="20"/>
                <w:lang w:val="x-none" w:bidi="ar-SA"/>
              </w:rPr>
              <w:t xml:space="preserve"> (i040104)</w:t>
            </w:r>
          </w:p>
        </w:tc>
      </w:tr>
      <w:tr w:rsidR="00662D7A" w14:paraId="66CF3645" w14:textId="77777777" w:rsidTr="00186DA1">
        <w:tblPrEx>
          <w:tblCellSpacing w:w="-8" w:type="nil"/>
        </w:tblPrEx>
        <w:trPr>
          <w:tblCellSpacing w:w="-8" w:type="nil"/>
        </w:trPr>
        <w:tc>
          <w:tcPr>
            <w:tcW w:w="4587" w:type="dxa"/>
            <w:vAlign w:val="center"/>
          </w:tcPr>
          <w:p w14:paraId="03017D10" w14:textId="019AD308" w:rsidR="00662D7A" w:rsidRDefault="005652D0" w:rsidP="00812C45">
            <w:pPr>
              <w:autoSpaceDE w:val="0"/>
              <w:autoSpaceDN w:val="0"/>
              <w:adjustRightInd w:val="0"/>
              <w:spacing w:before="120" w:after="120" w:line="240" w:lineRule="auto"/>
              <w:rPr>
                <w:rFonts w:ascii="Arial" w:hAnsi="Arial" w:cs="Arial"/>
                <w:color w:val="58595B"/>
                <w:szCs w:val="20"/>
                <w:u w:val="single"/>
                <w:lang w:val="x-none" w:bidi="ar-SA"/>
              </w:rPr>
            </w:pPr>
            <w:r>
              <w:rPr>
                <w:rFonts w:ascii="Arial" w:hAnsi="Arial" w:cs="Arial"/>
                <w:color w:val="58595B"/>
                <w:szCs w:val="20"/>
                <w:u w:val="single"/>
                <w:lang w:val="x-none" w:bidi="ar-SA"/>
              </w:rPr>
              <w:t>Complaint Outcome Letter</w:t>
            </w:r>
            <w:r w:rsidRPr="00FE3EA3">
              <w:rPr>
                <w:rFonts w:ascii="Arial" w:hAnsi="Arial" w:cs="Arial"/>
                <w:color w:val="58595B"/>
                <w:szCs w:val="20"/>
                <w:lang w:val="x-none" w:bidi="ar-SA"/>
              </w:rPr>
              <w:t xml:space="preserve"> (i040105)</w:t>
            </w:r>
          </w:p>
        </w:tc>
        <w:tc>
          <w:tcPr>
            <w:tcW w:w="4882" w:type="dxa"/>
            <w:vAlign w:val="center"/>
          </w:tcPr>
          <w:p w14:paraId="6B278967" w14:textId="01D73887" w:rsidR="00662D7A" w:rsidRDefault="005652D0" w:rsidP="00812C45">
            <w:pPr>
              <w:autoSpaceDE w:val="0"/>
              <w:autoSpaceDN w:val="0"/>
              <w:adjustRightInd w:val="0"/>
              <w:spacing w:before="120" w:after="120" w:line="240" w:lineRule="auto"/>
              <w:rPr>
                <w:rFonts w:ascii="Arial" w:hAnsi="Arial" w:cs="Arial"/>
                <w:color w:val="58595B"/>
                <w:szCs w:val="20"/>
                <w:u w:val="single"/>
                <w:lang w:val="x-none" w:bidi="ar-SA"/>
              </w:rPr>
            </w:pPr>
            <w:r>
              <w:rPr>
                <w:rFonts w:ascii="Arial" w:hAnsi="Arial" w:cs="Arial"/>
                <w:color w:val="58595B"/>
                <w:szCs w:val="20"/>
                <w:u w:val="single"/>
                <w:lang w:val="x-none" w:bidi="ar-SA"/>
              </w:rPr>
              <w:t>Complaints Process</w:t>
            </w:r>
            <w:r w:rsidRPr="00737D06">
              <w:rPr>
                <w:rFonts w:ascii="Arial" w:hAnsi="Arial" w:cs="Arial"/>
                <w:color w:val="58595B"/>
                <w:szCs w:val="20"/>
                <w:lang w:val="x-none" w:bidi="ar-SA"/>
              </w:rPr>
              <w:t xml:space="preserve"> (i040101)</w:t>
            </w:r>
          </w:p>
        </w:tc>
      </w:tr>
      <w:tr w:rsidR="00662D7A" w14:paraId="13625B9A" w14:textId="77777777" w:rsidTr="00662D7A">
        <w:tblPrEx>
          <w:tblCellSpacing w:w="-8" w:type="nil"/>
        </w:tblPrEx>
        <w:trPr>
          <w:tblCellSpacing w:w="-8" w:type="nil"/>
        </w:trPr>
        <w:tc>
          <w:tcPr>
            <w:tcW w:w="4587" w:type="dxa"/>
            <w:vAlign w:val="center"/>
          </w:tcPr>
          <w:p w14:paraId="3661DD98" w14:textId="094A217A" w:rsidR="00662D7A" w:rsidRDefault="005652D0" w:rsidP="00812C45">
            <w:pPr>
              <w:autoSpaceDE w:val="0"/>
              <w:autoSpaceDN w:val="0"/>
              <w:adjustRightInd w:val="0"/>
              <w:spacing w:before="120" w:after="120" w:line="240" w:lineRule="auto"/>
              <w:rPr>
                <w:rFonts w:ascii="Arial" w:hAnsi="Arial" w:cs="Arial"/>
                <w:color w:val="58595B"/>
                <w:szCs w:val="20"/>
                <w:u w:val="single"/>
                <w:lang w:val="x-none" w:bidi="ar-SA"/>
              </w:rPr>
            </w:pPr>
            <w:r>
              <w:rPr>
                <w:rFonts w:ascii="Arial" w:hAnsi="Arial" w:cs="Arial"/>
                <w:color w:val="58595B"/>
                <w:szCs w:val="20"/>
                <w:u w:val="single"/>
                <w:lang w:val="x-none" w:bidi="ar-SA"/>
              </w:rPr>
              <w:t>Feedback and Complaints Policy</w:t>
            </w:r>
            <w:r w:rsidRPr="00737D06">
              <w:rPr>
                <w:rFonts w:ascii="Arial" w:hAnsi="Arial" w:cs="Arial"/>
                <w:color w:val="58595B"/>
                <w:szCs w:val="20"/>
                <w:lang w:val="x-none" w:bidi="ar-SA"/>
              </w:rPr>
              <w:t xml:space="preserve"> (i010103)</w:t>
            </w:r>
          </w:p>
        </w:tc>
        <w:tc>
          <w:tcPr>
            <w:tcW w:w="4882" w:type="dxa"/>
            <w:vAlign w:val="center"/>
          </w:tcPr>
          <w:p w14:paraId="637ED29A" w14:textId="5AB9A352" w:rsidR="00662D7A" w:rsidRPr="00812C45" w:rsidRDefault="005652D0" w:rsidP="00186DA1">
            <w:pPr>
              <w:autoSpaceDE w:val="0"/>
              <w:autoSpaceDN w:val="0"/>
              <w:adjustRightInd w:val="0"/>
              <w:spacing w:before="120" w:after="120" w:line="240" w:lineRule="auto"/>
              <w:rPr>
                <w:rFonts w:ascii="Arial" w:hAnsi="Arial" w:cs="Arial"/>
                <w:color w:val="58595B"/>
                <w:szCs w:val="20"/>
                <w:u w:val="single"/>
                <w:lang w:val="en-US" w:bidi="ar-SA"/>
              </w:rPr>
            </w:pPr>
            <w:r>
              <w:rPr>
                <w:rFonts w:ascii="Arial" w:hAnsi="Arial" w:cs="Arial"/>
                <w:color w:val="58595B"/>
                <w:szCs w:val="20"/>
                <w:u w:val="single"/>
                <w:lang w:val="en-US" w:bidi="ar-SA"/>
              </w:rPr>
              <w:t>Feedback Procedure</w:t>
            </w:r>
            <w:r>
              <w:rPr>
                <w:rFonts w:ascii="Arial" w:hAnsi="Arial" w:cs="Arial"/>
                <w:color w:val="58595B"/>
                <w:szCs w:val="20"/>
                <w:lang w:val="en-US" w:bidi="ar-SA"/>
              </w:rPr>
              <w:t xml:space="preserve"> (</w:t>
            </w:r>
            <w:r>
              <w:rPr>
                <w:lang w:bidi="ar-SA"/>
              </w:rPr>
              <w:t>i040100)</w:t>
            </w:r>
          </w:p>
        </w:tc>
      </w:tr>
      <w:tr w:rsidR="00122148" w14:paraId="31491635" w14:textId="77777777" w:rsidTr="00662D7A">
        <w:tblPrEx>
          <w:tblCellSpacing w:w="-8" w:type="nil"/>
        </w:tblPrEx>
        <w:trPr>
          <w:tblCellSpacing w:w="-8" w:type="nil"/>
        </w:trPr>
        <w:tc>
          <w:tcPr>
            <w:tcW w:w="4587" w:type="dxa"/>
            <w:vAlign w:val="center"/>
          </w:tcPr>
          <w:p w14:paraId="0F4EC788" w14:textId="77777777" w:rsidR="00122148" w:rsidRPr="005A744B" w:rsidRDefault="00122148" w:rsidP="00122148">
            <w:pPr>
              <w:pStyle w:val="BodyCopy"/>
              <w:rPr>
                <w:i/>
                <w:iCs/>
                <w:lang w:val="en-US" w:bidi="ar-SA"/>
              </w:rPr>
            </w:pPr>
            <w:r w:rsidRPr="005A744B">
              <w:rPr>
                <w:i/>
                <w:iCs/>
                <w:lang w:val="en-US" w:bidi="ar-SA"/>
              </w:rPr>
              <w:t>Feedback and Complaint Outlook Form</w:t>
            </w:r>
          </w:p>
          <w:p w14:paraId="547B5702" w14:textId="5C49710A" w:rsidR="00122148" w:rsidRPr="005A744B" w:rsidRDefault="00122148" w:rsidP="00122148">
            <w:pPr>
              <w:pStyle w:val="BodyCopy"/>
              <w:rPr>
                <w:i/>
                <w:iCs/>
                <w:lang w:val="en-US" w:bidi="ar-SA"/>
              </w:rPr>
            </w:pPr>
            <w:r w:rsidRPr="005A744B">
              <w:rPr>
                <w:i/>
                <w:iCs/>
                <w:lang w:val="en-US" w:bidi="ar-SA"/>
              </w:rPr>
              <w:t xml:space="preserve">Refer to Outlook &gt; New Items &gt; More Forms &gt; Choose Form &gt; </w:t>
            </w:r>
            <w:proofErr w:type="spellStart"/>
            <w:r w:rsidRPr="005A744B">
              <w:rPr>
                <w:i/>
                <w:iCs/>
                <w:lang w:val="en-US" w:bidi="ar-SA"/>
              </w:rPr>
              <w:t>Organisational</w:t>
            </w:r>
            <w:proofErr w:type="spellEnd"/>
            <w:r w:rsidRPr="005A744B">
              <w:rPr>
                <w:i/>
                <w:iCs/>
                <w:lang w:val="en-US" w:bidi="ar-SA"/>
              </w:rPr>
              <w:t xml:space="preserve"> Forms Library &gt; Feedback and Complaint</w:t>
            </w:r>
          </w:p>
        </w:tc>
        <w:tc>
          <w:tcPr>
            <w:tcW w:w="4882" w:type="dxa"/>
            <w:vAlign w:val="center"/>
          </w:tcPr>
          <w:p w14:paraId="1AC5CCA8" w14:textId="16BA294A" w:rsidR="00122148" w:rsidRDefault="00122148" w:rsidP="005A744B">
            <w:pPr>
              <w:pStyle w:val="BodyCopy"/>
              <w:rPr>
                <w:rFonts w:ascii="Arial" w:hAnsi="Arial" w:cs="Arial"/>
                <w:szCs w:val="20"/>
                <w:u w:val="single"/>
                <w:lang w:val="x-none" w:bidi="ar-SA"/>
              </w:rPr>
            </w:pPr>
            <w:r w:rsidRPr="00D37E51">
              <w:rPr>
                <w:u w:val="single"/>
                <w:lang w:bidi="ar-SA"/>
              </w:rPr>
              <w:t>Incident Management Procedure</w:t>
            </w:r>
            <w:r>
              <w:rPr>
                <w:lang w:bidi="ar-SA"/>
              </w:rPr>
              <w:t xml:space="preserve"> (i090700)</w:t>
            </w:r>
          </w:p>
        </w:tc>
      </w:tr>
      <w:tr w:rsidR="00A24B57" w14:paraId="13EA3E57" w14:textId="77777777" w:rsidTr="00662D7A">
        <w:tblPrEx>
          <w:tblCellSpacing w:w="-8" w:type="nil"/>
        </w:tblPrEx>
        <w:trPr>
          <w:tblCellSpacing w:w="-8" w:type="nil"/>
        </w:trPr>
        <w:tc>
          <w:tcPr>
            <w:tcW w:w="4587" w:type="dxa"/>
            <w:vAlign w:val="center"/>
          </w:tcPr>
          <w:p w14:paraId="2062F5F4" w14:textId="65CAC27F" w:rsidR="00A24B57" w:rsidRPr="00E054F7" w:rsidRDefault="00122148" w:rsidP="005652D0">
            <w:pPr>
              <w:autoSpaceDE w:val="0"/>
              <w:autoSpaceDN w:val="0"/>
              <w:adjustRightInd w:val="0"/>
              <w:spacing w:before="120" w:after="120" w:line="240" w:lineRule="auto"/>
              <w:rPr>
                <w:rFonts w:ascii="Arial" w:hAnsi="Arial" w:cs="Arial"/>
                <w:color w:val="58595B"/>
                <w:szCs w:val="20"/>
                <w:lang w:val="en-US" w:bidi="ar-SA"/>
              </w:rPr>
            </w:pPr>
            <w:r>
              <w:rPr>
                <w:rFonts w:ascii="Arial" w:hAnsi="Arial" w:cs="Arial"/>
                <w:szCs w:val="20"/>
                <w:u w:val="single"/>
                <w:lang w:val="x-none" w:bidi="ar-SA"/>
              </w:rPr>
              <w:t xml:space="preserve"> Tell Us What You Think</w:t>
            </w:r>
            <w:r w:rsidRPr="00737D06">
              <w:rPr>
                <w:rFonts w:ascii="Arial" w:hAnsi="Arial" w:cs="Arial"/>
                <w:szCs w:val="20"/>
                <w:lang w:val="x-none" w:bidi="ar-SA"/>
              </w:rPr>
              <w:t xml:space="preserve"> (i040102)</w:t>
            </w:r>
          </w:p>
        </w:tc>
        <w:tc>
          <w:tcPr>
            <w:tcW w:w="4882" w:type="dxa"/>
            <w:vAlign w:val="center"/>
          </w:tcPr>
          <w:p w14:paraId="0F8246FE" w14:textId="0D5CCEB4" w:rsidR="00122148" w:rsidRDefault="00122148" w:rsidP="005019DA">
            <w:pPr>
              <w:pStyle w:val="BodyCopy"/>
              <w:rPr>
                <w:rFonts w:ascii="Arial" w:hAnsi="Arial" w:cs="Arial"/>
                <w:szCs w:val="20"/>
                <w:u w:val="single"/>
                <w:lang w:bidi="ar-SA"/>
              </w:rPr>
            </w:pPr>
            <w:r w:rsidRPr="00D37E51">
              <w:rPr>
                <w:u w:val="single"/>
                <w:lang w:bidi="ar-SA"/>
              </w:rPr>
              <w:t>WHS Incident Notification Procedure</w:t>
            </w:r>
            <w:r>
              <w:rPr>
                <w:lang w:bidi="ar-SA"/>
              </w:rPr>
              <w:t xml:space="preserve"> (i090200)</w:t>
            </w:r>
          </w:p>
        </w:tc>
      </w:tr>
    </w:tbl>
    <w:p w14:paraId="75A881A1" w14:textId="6FF83CDF" w:rsidR="005F1DD7" w:rsidRDefault="00EE6028" w:rsidP="00277F07">
      <w:pPr>
        <w:autoSpaceDE w:val="0"/>
        <w:autoSpaceDN w:val="0"/>
        <w:adjustRightInd w:val="0"/>
        <w:spacing w:before="240" w:after="120" w:line="240" w:lineRule="auto"/>
        <w:ind w:left="825" w:hanging="825"/>
        <w:rPr>
          <w:rFonts w:ascii="Arial" w:hAnsi="Arial" w:cs="Arial"/>
          <w:b/>
          <w:bCs/>
          <w:caps/>
          <w:color w:val="58595B"/>
          <w:sz w:val="28"/>
          <w:szCs w:val="28"/>
          <w:lang w:val="x-none" w:bidi="ar-SA"/>
        </w:rPr>
      </w:pPr>
      <w:r>
        <w:rPr>
          <w:rFonts w:ascii="Arial" w:hAnsi="Arial" w:cs="Arial"/>
          <w:b/>
          <w:bCs/>
          <w:caps/>
          <w:color w:val="58595B"/>
          <w:sz w:val="28"/>
          <w:szCs w:val="28"/>
          <w:lang w:val="en-US" w:bidi="ar-SA"/>
        </w:rPr>
        <w:t>6.0</w:t>
      </w:r>
      <w:r w:rsidR="005F1DD7">
        <w:rPr>
          <w:rFonts w:ascii="Arial" w:hAnsi="Arial" w:cs="Arial"/>
          <w:b/>
          <w:bCs/>
          <w:caps/>
          <w:color w:val="58595B"/>
          <w:sz w:val="28"/>
          <w:szCs w:val="28"/>
          <w:lang w:val="x-none" w:bidi="ar-SA"/>
        </w:rPr>
        <w:tab/>
        <w:t>GOVERNANCE</w:t>
      </w:r>
    </w:p>
    <w:tbl>
      <w:tblPr>
        <w:tblW w:w="9430" w:type="dxa"/>
        <w:tblInd w:w="60" w:type="dxa"/>
        <w:tblBorders>
          <w:top w:val="single" w:sz="6" w:space="0" w:color="C9CACC" w:themeColor="accent5"/>
          <w:left w:val="single" w:sz="6" w:space="0" w:color="C9CACC" w:themeColor="accent5"/>
          <w:bottom w:val="single" w:sz="6" w:space="0" w:color="C9CACC" w:themeColor="accent5"/>
          <w:right w:val="single" w:sz="6" w:space="0" w:color="C9CACC" w:themeColor="accent5"/>
          <w:insideH w:val="single" w:sz="6" w:space="0" w:color="C9CACC" w:themeColor="accent5"/>
          <w:insideV w:val="single" w:sz="6" w:space="0" w:color="C9CACC" w:themeColor="accent5"/>
        </w:tblBorders>
        <w:tblLayout w:type="fixed"/>
        <w:tblCellMar>
          <w:top w:w="60" w:type="dxa"/>
          <w:left w:w="60" w:type="dxa"/>
          <w:bottom w:w="60" w:type="dxa"/>
          <w:right w:w="60" w:type="dxa"/>
        </w:tblCellMar>
        <w:tblLook w:val="0000" w:firstRow="0" w:lastRow="0" w:firstColumn="0" w:lastColumn="0" w:noHBand="0" w:noVBand="0"/>
      </w:tblPr>
      <w:tblGrid>
        <w:gridCol w:w="1854"/>
        <w:gridCol w:w="3607"/>
        <w:gridCol w:w="1984"/>
        <w:gridCol w:w="1985"/>
      </w:tblGrid>
      <w:tr w:rsidR="005F1DD7" w14:paraId="7C3310BE" w14:textId="77777777" w:rsidTr="008A395E">
        <w:tc>
          <w:tcPr>
            <w:tcW w:w="1854" w:type="dxa"/>
            <w:shd w:val="clear" w:color="auto" w:fill="EBEBEC"/>
            <w:vAlign w:val="center"/>
          </w:tcPr>
          <w:p w14:paraId="5C81E351" w14:textId="77777777" w:rsidR="005F1DD7" w:rsidRDefault="005F1DD7" w:rsidP="00737D06">
            <w:pPr>
              <w:autoSpaceDE w:val="0"/>
              <w:autoSpaceDN w:val="0"/>
              <w:adjustRightInd w:val="0"/>
              <w:spacing w:before="120" w:after="60" w:line="240" w:lineRule="auto"/>
              <w:rPr>
                <w:rFonts w:ascii="Arial" w:hAnsi="Arial" w:cs="Arial"/>
                <w:b/>
                <w:bCs/>
                <w:color w:val="58595B"/>
                <w:szCs w:val="20"/>
                <w:lang w:val="x-none" w:bidi="ar-SA"/>
              </w:rPr>
            </w:pPr>
            <w:r>
              <w:rPr>
                <w:rFonts w:ascii="Arial" w:hAnsi="Arial" w:cs="Arial"/>
                <w:b/>
                <w:bCs/>
                <w:color w:val="58595B"/>
                <w:szCs w:val="20"/>
                <w:lang w:val="x-none" w:bidi="ar-SA"/>
              </w:rPr>
              <w:t>Document Owner</w:t>
            </w:r>
          </w:p>
        </w:tc>
        <w:tc>
          <w:tcPr>
            <w:tcW w:w="3607" w:type="dxa"/>
            <w:vAlign w:val="center"/>
          </w:tcPr>
          <w:p w14:paraId="7DFA7A1B" w14:textId="0EF0B01D" w:rsidR="005F1DD7" w:rsidRPr="00936606" w:rsidRDefault="00936606" w:rsidP="00737D06">
            <w:pPr>
              <w:autoSpaceDE w:val="0"/>
              <w:autoSpaceDN w:val="0"/>
              <w:adjustRightInd w:val="0"/>
              <w:spacing w:before="120" w:after="60" w:line="240" w:lineRule="auto"/>
              <w:rPr>
                <w:rFonts w:ascii="Arial" w:hAnsi="Arial" w:cs="Arial"/>
                <w:color w:val="58595B"/>
                <w:szCs w:val="20"/>
                <w:lang w:bidi="ar-SA"/>
              </w:rPr>
            </w:pPr>
            <w:r>
              <w:rPr>
                <w:rFonts w:ascii="Arial" w:hAnsi="Arial" w:cs="Arial"/>
                <w:color w:val="58595B"/>
                <w:szCs w:val="20"/>
                <w:lang w:bidi="ar-SA"/>
              </w:rPr>
              <w:t>Manager – Quality Assurance &amp; Risk</w:t>
            </w:r>
          </w:p>
        </w:tc>
        <w:tc>
          <w:tcPr>
            <w:tcW w:w="1984" w:type="dxa"/>
            <w:shd w:val="clear" w:color="auto" w:fill="EBEBEC"/>
            <w:vAlign w:val="center"/>
          </w:tcPr>
          <w:p w14:paraId="0D2B5C4A" w14:textId="77777777" w:rsidR="005F1DD7" w:rsidRDefault="005F1DD7" w:rsidP="00737D06">
            <w:pPr>
              <w:autoSpaceDE w:val="0"/>
              <w:autoSpaceDN w:val="0"/>
              <w:adjustRightInd w:val="0"/>
              <w:spacing w:before="120" w:after="60" w:line="240" w:lineRule="auto"/>
              <w:rPr>
                <w:rFonts w:ascii="Arial" w:hAnsi="Arial" w:cs="Arial"/>
                <w:b/>
                <w:bCs/>
                <w:color w:val="58595B"/>
                <w:szCs w:val="20"/>
                <w:lang w:val="x-none" w:bidi="ar-SA"/>
              </w:rPr>
            </w:pPr>
            <w:r>
              <w:rPr>
                <w:rFonts w:ascii="Arial" w:hAnsi="Arial" w:cs="Arial"/>
                <w:b/>
                <w:bCs/>
                <w:color w:val="58595B"/>
                <w:szCs w:val="20"/>
                <w:lang w:val="x-none" w:bidi="ar-SA"/>
              </w:rPr>
              <w:t>Approval Date</w:t>
            </w:r>
          </w:p>
        </w:tc>
        <w:tc>
          <w:tcPr>
            <w:tcW w:w="1985" w:type="dxa"/>
            <w:vAlign w:val="center"/>
          </w:tcPr>
          <w:p w14:paraId="53804DBC" w14:textId="25AD414D" w:rsidR="005F1DD7" w:rsidRPr="008A395E" w:rsidRDefault="007D2629" w:rsidP="002800D1">
            <w:pPr>
              <w:autoSpaceDE w:val="0"/>
              <w:autoSpaceDN w:val="0"/>
              <w:adjustRightInd w:val="0"/>
              <w:spacing w:before="120" w:after="60" w:line="240" w:lineRule="auto"/>
              <w:rPr>
                <w:rFonts w:ascii="Arial" w:hAnsi="Arial" w:cs="Arial"/>
                <w:color w:val="58595B"/>
                <w:szCs w:val="20"/>
                <w:lang w:val="en-US" w:bidi="ar-SA"/>
              </w:rPr>
            </w:pPr>
            <w:r>
              <w:rPr>
                <w:rFonts w:ascii="Arial" w:hAnsi="Arial" w:cs="Arial"/>
                <w:color w:val="58595B"/>
                <w:szCs w:val="20"/>
                <w:lang w:val="en-US" w:bidi="ar-SA"/>
              </w:rPr>
              <w:t>6 April 2023</w:t>
            </w:r>
          </w:p>
        </w:tc>
      </w:tr>
      <w:tr w:rsidR="005F1DD7" w14:paraId="11E597A0" w14:textId="77777777" w:rsidTr="008A395E">
        <w:tblPrEx>
          <w:tblCellSpacing w:w="-8" w:type="nil"/>
        </w:tblPrEx>
        <w:trPr>
          <w:tblCellSpacing w:w="-8" w:type="nil"/>
        </w:trPr>
        <w:tc>
          <w:tcPr>
            <w:tcW w:w="1854" w:type="dxa"/>
            <w:shd w:val="clear" w:color="auto" w:fill="EBEBEC"/>
            <w:vAlign w:val="center"/>
          </w:tcPr>
          <w:p w14:paraId="4E1634FF" w14:textId="77777777" w:rsidR="005F1DD7" w:rsidRDefault="005F1DD7" w:rsidP="00737D06">
            <w:pPr>
              <w:autoSpaceDE w:val="0"/>
              <w:autoSpaceDN w:val="0"/>
              <w:adjustRightInd w:val="0"/>
              <w:spacing w:before="120" w:after="60" w:line="240" w:lineRule="auto"/>
              <w:rPr>
                <w:rFonts w:ascii="Arial" w:hAnsi="Arial" w:cs="Arial"/>
                <w:b/>
                <w:bCs/>
                <w:color w:val="58595B"/>
                <w:szCs w:val="20"/>
                <w:lang w:val="x-none" w:bidi="ar-SA"/>
              </w:rPr>
            </w:pPr>
            <w:r>
              <w:rPr>
                <w:rFonts w:ascii="Arial" w:hAnsi="Arial" w:cs="Arial"/>
                <w:b/>
                <w:bCs/>
                <w:color w:val="58595B"/>
                <w:szCs w:val="20"/>
                <w:lang w:val="x-none" w:bidi="ar-SA"/>
              </w:rPr>
              <w:t>Effective Date</w:t>
            </w:r>
          </w:p>
        </w:tc>
        <w:tc>
          <w:tcPr>
            <w:tcW w:w="3607" w:type="dxa"/>
            <w:shd w:val="clear" w:color="auto" w:fill="FFFFFF"/>
            <w:vAlign w:val="center"/>
          </w:tcPr>
          <w:p w14:paraId="44FBEABC" w14:textId="6306F3D2" w:rsidR="005F1DD7" w:rsidRPr="002800D1" w:rsidRDefault="007D2629" w:rsidP="00737D06">
            <w:pPr>
              <w:autoSpaceDE w:val="0"/>
              <w:autoSpaceDN w:val="0"/>
              <w:adjustRightInd w:val="0"/>
              <w:spacing w:before="120" w:after="60" w:line="240" w:lineRule="auto"/>
              <w:rPr>
                <w:rFonts w:ascii="Arial" w:hAnsi="Arial" w:cs="Arial"/>
                <w:color w:val="58595B"/>
                <w:szCs w:val="20"/>
                <w:lang w:bidi="ar-SA"/>
              </w:rPr>
            </w:pPr>
            <w:r>
              <w:rPr>
                <w:rFonts w:ascii="Arial" w:hAnsi="Arial" w:cs="Arial"/>
                <w:color w:val="58595B"/>
                <w:szCs w:val="20"/>
                <w:lang w:bidi="ar-SA"/>
              </w:rPr>
              <w:t>11 April 2023</w:t>
            </w:r>
          </w:p>
        </w:tc>
        <w:tc>
          <w:tcPr>
            <w:tcW w:w="1984" w:type="dxa"/>
            <w:shd w:val="clear" w:color="auto" w:fill="EBEBEC"/>
            <w:vAlign w:val="center"/>
          </w:tcPr>
          <w:p w14:paraId="0F690ECF" w14:textId="77777777" w:rsidR="005F1DD7" w:rsidRDefault="005F1DD7" w:rsidP="00737D06">
            <w:pPr>
              <w:autoSpaceDE w:val="0"/>
              <w:autoSpaceDN w:val="0"/>
              <w:adjustRightInd w:val="0"/>
              <w:spacing w:before="120" w:after="60" w:line="240" w:lineRule="auto"/>
              <w:rPr>
                <w:rFonts w:ascii="Arial" w:hAnsi="Arial" w:cs="Arial"/>
                <w:b/>
                <w:bCs/>
                <w:color w:val="58595B"/>
                <w:szCs w:val="20"/>
                <w:lang w:val="x-none" w:bidi="ar-SA"/>
              </w:rPr>
            </w:pPr>
            <w:r>
              <w:rPr>
                <w:rFonts w:ascii="Arial" w:hAnsi="Arial" w:cs="Arial"/>
                <w:b/>
                <w:bCs/>
                <w:color w:val="58595B"/>
                <w:szCs w:val="20"/>
                <w:lang w:val="x-none" w:bidi="ar-SA"/>
              </w:rPr>
              <w:t>Document Number</w:t>
            </w:r>
          </w:p>
        </w:tc>
        <w:tc>
          <w:tcPr>
            <w:tcW w:w="1985" w:type="dxa"/>
            <w:shd w:val="clear" w:color="auto" w:fill="FFFFFF"/>
            <w:vAlign w:val="center"/>
          </w:tcPr>
          <w:p w14:paraId="4C69CCE0" w14:textId="1C825791" w:rsidR="005F1DD7" w:rsidRPr="004233E1" w:rsidRDefault="00F476E3" w:rsidP="002905E1">
            <w:pPr>
              <w:autoSpaceDE w:val="0"/>
              <w:autoSpaceDN w:val="0"/>
              <w:adjustRightInd w:val="0"/>
              <w:spacing w:before="120" w:after="60" w:line="240" w:lineRule="auto"/>
              <w:rPr>
                <w:rFonts w:ascii="Arial" w:hAnsi="Arial" w:cs="Arial"/>
                <w:color w:val="58595B"/>
                <w:sz w:val="18"/>
                <w:szCs w:val="18"/>
              </w:rPr>
            </w:pPr>
            <w:r w:rsidRPr="00F476E3">
              <w:rPr>
                <w:rFonts w:ascii="Arial" w:hAnsi="Arial" w:cs="Arial"/>
                <w:color w:val="58595B"/>
                <w:szCs w:val="20"/>
                <w:lang w:val="en-US" w:bidi="ar-SA"/>
              </w:rPr>
              <w:t>i040500_</w:t>
            </w:r>
            <w:r w:rsidR="007D2629">
              <w:rPr>
                <w:rFonts w:ascii="Arial" w:hAnsi="Arial" w:cs="Arial"/>
                <w:color w:val="58595B"/>
                <w:szCs w:val="20"/>
                <w:lang w:val="en-US" w:bidi="ar-SA"/>
              </w:rPr>
              <w:t>v6_230411</w:t>
            </w:r>
          </w:p>
        </w:tc>
      </w:tr>
    </w:tbl>
    <w:p w14:paraId="2FF69E55" w14:textId="77777777" w:rsidR="00752D63" w:rsidRDefault="00752D63" w:rsidP="00752D63">
      <w:pPr>
        <w:autoSpaceDE w:val="0"/>
        <w:autoSpaceDN w:val="0"/>
        <w:adjustRightInd w:val="0"/>
        <w:spacing w:before="120" w:after="0" w:line="240" w:lineRule="auto"/>
        <w:rPr>
          <w:rFonts w:ascii="Arial" w:hAnsi="Arial" w:cs="Arial"/>
          <w:i/>
          <w:iCs/>
          <w:color w:val="58595B"/>
          <w:szCs w:val="20"/>
          <w:lang w:val="x-none" w:bidi="ar-SA"/>
        </w:rPr>
      </w:pPr>
    </w:p>
    <w:p w14:paraId="1A5215E8" w14:textId="77777777" w:rsidR="009F3B57" w:rsidRPr="009F3B57" w:rsidRDefault="009F3B57" w:rsidP="009F3B57">
      <w:pPr>
        <w:spacing w:before="120" w:after="120" w:line="240" w:lineRule="auto"/>
        <w:rPr>
          <w:rFonts w:ascii="Arial" w:eastAsia="Times New Roman" w:hAnsi="Arial" w:cs="Times New Roman"/>
          <w:color w:val="58595B"/>
        </w:rPr>
      </w:pPr>
      <w:r w:rsidRPr="009F3B57">
        <w:rPr>
          <w:rFonts w:ascii="Arial" w:eastAsia="Times New Roman" w:hAnsi="Arial" w:cs="Times New Roman"/>
          <w:color w:val="58595B"/>
        </w:rPr>
        <w:t>This Policy / Procedure relates to the following STEPS Group of Companies Legal Entities</w:t>
      </w:r>
    </w:p>
    <w:tbl>
      <w:tblPr>
        <w:tblStyle w:val="TableGrid"/>
        <w:tblW w:w="0" w:type="auto"/>
        <w:tblBorders>
          <w:top w:val="single" w:sz="4" w:space="0" w:color="9A9B9D"/>
          <w:left w:val="single" w:sz="4" w:space="0" w:color="9A9B9D"/>
          <w:bottom w:val="single" w:sz="4" w:space="0" w:color="9A9B9D"/>
          <w:right w:val="single" w:sz="4" w:space="0" w:color="9A9B9D"/>
          <w:insideH w:val="single" w:sz="4" w:space="0" w:color="9A9B9D"/>
          <w:insideV w:val="single" w:sz="4" w:space="0" w:color="9A9B9D"/>
        </w:tblBorders>
        <w:tblLook w:val="04A0" w:firstRow="1" w:lastRow="0" w:firstColumn="1" w:lastColumn="0" w:noHBand="0" w:noVBand="1"/>
      </w:tblPr>
      <w:tblGrid>
        <w:gridCol w:w="2405"/>
        <w:gridCol w:w="2410"/>
        <w:gridCol w:w="2551"/>
        <w:gridCol w:w="2746"/>
      </w:tblGrid>
      <w:tr w:rsidR="009F3B57" w:rsidRPr="009F3B57" w14:paraId="2C8610B8" w14:textId="77777777" w:rsidTr="00DC3326">
        <w:tc>
          <w:tcPr>
            <w:tcW w:w="2405" w:type="dxa"/>
          </w:tcPr>
          <w:p w14:paraId="5A1F1263" w14:textId="55AAC1A4" w:rsidR="009F3B57" w:rsidRPr="00DC3326" w:rsidRDefault="00277F07" w:rsidP="009F3B57">
            <w:pPr>
              <w:spacing w:before="120" w:after="60"/>
              <w:rPr>
                <w:rFonts w:ascii="Arial" w:eastAsia="Times New Roman" w:hAnsi="Arial" w:cs="Times New Roman"/>
                <w:color w:val="58595B"/>
                <w:sz w:val="18"/>
                <w:szCs w:val="18"/>
              </w:rPr>
            </w:pPr>
            <w:r w:rsidRPr="00DC3326">
              <w:rPr>
                <w:rFonts w:ascii="Arial" w:eastAsia="Times New Roman" w:hAnsi="Arial" w:cs="Times New Roman"/>
                <w:color w:val="58595B"/>
                <w:sz w:val="18"/>
                <w:szCs w:val="18"/>
              </w:rPr>
              <w:fldChar w:fldCharType="begin">
                <w:ffData>
                  <w:name w:val="Check1"/>
                  <w:enabled/>
                  <w:calcOnExit w:val="0"/>
                  <w:checkBox>
                    <w:sizeAuto/>
                    <w:default w:val="1"/>
                  </w:checkBox>
                </w:ffData>
              </w:fldChar>
            </w:r>
            <w:bookmarkStart w:id="0" w:name="Check1"/>
            <w:r w:rsidRPr="00DC3326">
              <w:rPr>
                <w:rFonts w:ascii="Arial" w:eastAsia="Times New Roman" w:hAnsi="Arial" w:cs="Times New Roman"/>
                <w:color w:val="58595B"/>
                <w:sz w:val="18"/>
                <w:szCs w:val="18"/>
              </w:rPr>
              <w:instrText xml:space="preserve"> FORMCHECKBOX </w:instrText>
            </w:r>
            <w:r w:rsidR="00AD7647">
              <w:rPr>
                <w:rFonts w:ascii="Arial" w:eastAsia="Times New Roman" w:hAnsi="Arial" w:cs="Times New Roman"/>
                <w:color w:val="58595B"/>
                <w:sz w:val="18"/>
                <w:szCs w:val="18"/>
              </w:rPr>
            </w:r>
            <w:r w:rsidR="00AD7647">
              <w:rPr>
                <w:rFonts w:ascii="Arial" w:eastAsia="Times New Roman" w:hAnsi="Arial" w:cs="Times New Roman"/>
                <w:color w:val="58595B"/>
                <w:sz w:val="18"/>
                <w:szCs w:val="18"/>
              </w:rPr>
              <w:fldChar w:fldCharType="separate"/>
            </w:r>
            <w:r w:rsidRPr="00DC3326">
              <w:rPr>
                <w:rFonts w:ascii="Arial" w:eastAsia="Times New Roman" w:hAnsi="Arial" w:cs="Times New Roman"/>
                <w:color w:val="58595B"/>
                <w:sz w:val="18"/>
                <w:szCs w:val="18"/>
              </w:rPr>
              <w:fldChar w:fldCharType="end"/>
            </w:r>
            <w:bookmarkEnd w:id="0"/>
            <w:r w:rsidR="009F3B57" w:rsidRPr="00DC3326">
              <w:rPr>
                <w:rFonts w:ascii="Arial" w:eastAsia="Times New Roman" w:hAnsi="Arial" w:cs="Times New Roman"/>
                <w:color w:val="58595B"/>
                <w:sz w:val="18"/>
                <w:szCs w:val="18"/>
              </w:rPr>
              <w:t xml:space="preserve"> STEPS Group Australia</w:t>
            </w:r>
          </w:p>
        </w:tc>
        <w:tc>
          <w:tcPr>
            <w:tcW w:w="2410" w:type="dxa"/>
          </w:tcPr>
          <w:p w14:paraId="75114723" w14:textId="270E1D0B" w:rsidR="009F3B57" w:rsidRPr="00DC3326" w:rsidRDefault="00277F07" w:rsidP="009F3B57">
            <w:pPr>
              <w:spacing w:before="120" w:after="60"/>
              <w:rPr>
                <w:rFonts w:ascii="Arial" w:eastAsia="Times New Roman" w:hAnsi="Arial" w:cs="Times New Roman"/>
                <w:color w:val="58595B"/>
                <w:sz w:val="18"/>
                <w:szCs w:val="18"/>
              </w:rPr>
            </w:pPr>
            <w:r w:rsidRPr="00DC3326">
              <w:rPr>
                <w:rFonts w:ascii="Arial" w:eastAsia="Times New Roman" w:hAnsi="Arial" w:cs="Times New Roman"/>
                <w:color w:val="58595B"/>
                <w:sz w:val="18"/>
                <w:szCs w:val="18"/>
              </w:rPr>
              <w:fldChar w:fldCharType="begin">
                <w:ffData>
                  <w:name w:val=""/>
                  <w:enabled/>
                  <w:calcOnExit w:val="0"/>
                  <w:checkBox>
                    <w:sizeAuto/>
                    <w:default w:val="1"/>
                  </w:checkBox>
                </w:ffData>
              </w:fldChar>
            </w:r>
            <w:r w:rsidRPr="00DC3326">
              <w:rPr>
                <w:rFonts w:ascii="Arial" w:eastAsia="Times New Roman" w:hAnsi="Arial" w:cs="Times New Roman"/>
                <w:color w:val="58595B"/>
                <w:sz w:val="18"/>
                <w:szCs w:val="18"/>
              </w:rPr>
              <w:instrText xml:space="preserve"> FORMCHECKBOX </w:instrText>
            </w:r>
            <w:r w:rsidR="00AD7647">
              <w:rPr>
                <w:rFonts w:ascii="Arial" w:eastAsia="Times New Roman" w:hAnsi="Arial" w:cs="Times New Roman"/>
                <w:color w:val="58595B"/>
                <w:sz w:val="18"/>
                <w:szCs w:val="18"/>
              </w:rPr>
            </w:r>
            <w:r w:rsidR="00AD7647">
              <w:rPr>
                <w:rFonts w:ascii="Arial" w:eastAsia="Times New Roman" w:hAnsi="Arial" w:cs="Times New Roman"/>
                <w:color w:val="58595B"/>
                <w:sz w:val="18"/>
                <w:szCs w:val="18"/>
              </w:rPr>
              <w:fldChar w:fldCharType="separate"/>
            </w:r>
            <w:r w:rsidRPr="00DC3326">
              <w:rPr>
                <w:rFonts w:ascii="Arial" w:eastAsia="Times New Roman" w:hAnsi="Arial" w:cs="Times New Roman"/>
                <w:color w:val="58595B"/>
                <w:sz w:val="18"/>
                <w:szCs w:val="18"/>
              </w:rPr>
              <w:fldChar w:fldCharType="end"/>
            </w:r>
            <w:r w:rsidR="009F3B57" w:rsidRPr="00DC3326">
              <w:rPr>
                <w:rFonts w:ascii="Arial" w:eastAsia="Times New Roman" w:hAnsi="Arial" w:cs="Times New Roman"/>
                <w:color w:val="58595B"/>
                <w:sz w:val="18"/>
                <w:szCs w:val="18"/>
              </w:rPr>
              <w:t xml:space="preserve"> STEPS Social Business</w:t>
            </w:r>
          </w:p>
        </w:tc>
        <w:tc>
          <w:tcPr>
            <w:tcW w:w="2551" w:type="dxa"/>
          </w:tcPr>
          <w:p w14:paraId="32E30E7D" w14:textId="725CE404" w:rsidR="009F3B57" w:rsidRPr="00DC3326" w:rsidRDefault="00277F07" w:rsidP="009F3B57">
            <w:pPr>
              <w:spacing w:before="120" w:after="60"/>
              <w:rPr>
                <w:rFonts w:ascii="Arial" w:eastAsia="Times New Roman" w:hAnsi="Arial" w:cs="Times New Roman"/>
                <w:color w:val="58595B"/>
                <w:sz w:val="18"/>
                <w:szCs w:val="18"/>
              </w:rPr>
            </w:pPr>
            <w:r w:rsidRPr="00DC3326">
              <w:rPr>
                <w:rFonts w:ascii="Arial" w:eastAsia="Times New Roman" w:hAnsi="Arial" w:cs="Times New Roman"/>
                <w:color w:val="58595B"/>
                <w:sz w:val="18"/>
                <w:szCs w:val="18"/>
              </w:rPr>
              <w:fldChar w:fldCharType="begin">
                <w:ffData>
                  <w:name w:val=""/>
                  <w:enabled/>
                  <w:calcOnExit w:val="0"/>
                  <w:checkBox>
                    <w:sizeAuto/>
                    <w:default w:val="1"/>
                  </w:checkBox>
                </w:ffData>
              </w:fldChar>
            </w:r>
            <w:r w:rsidRPr="00DC3326">
              <w:rPr>
                <w:rFonts w:ascii="Arial" w:eastAsia="Times New Roman" w:hAnsi="Arial" w:cs="Times New Roman"/>
                <w:color w:val="58595B"/>
                <w:sz w:val="18"/>
                <w:szCs w:val="18"/>
              </w:rPr>
              <w:instrText xml:space="preserve"> FORMCHECKBOX </w:instrText>
            </w:r>
            <w:r w:rsidR="00AD7647">
              <w:rPr>
                <w:rFonts w:ascii="Arial" w:eastAsia="Times New Roman" w:hAnsi="Arial" w:cs="Times New Roman"/>
                <w:color w:val="58595B"/>
                <w:sz w:val="18"/>
                <w:szCs w:val="18"/>
              </w:rPr>
            </w:r>
            <w:r w:rsidR="00AD7647">
              <w:rPr>
                <w:rFonts w:ascii="Arial" w:eastAsia="Times New Roman" w:hAnsi="Arial" w:cs="Times New Roman"/>
                <w:color w:val="58595B"/>
                <w:sz w:val="18"/>
                <w:szCs w:val="18"/>
              </w:rPr>
              <w:fldChar w:fldCharType="separate"/>
            </w:r>
            <w:r w:rsidRPr="00DC3326">
              <w:rPr>
                <w:rFonts w:ascii="Arial" w:eastAsia="Times New Roman" w:hAnsi="Arial" w:cs="Times New Roman"/>
                <w:color w:val="58595B"/>
                <w:sz w:val="18"/>
                <w:szCs w:val="18"/>
              </w:rPr>
              <w:fldChar w:fldCharType="end"/>
            </w:r>
            <w:r w:rsidR="009F3B57" w:rsidRPr="00DC3326">
              <w:rPr>
                <w:rFonts w:ascii="Arial" w:eastAsia="Times New Roman" w:hAnsi="Arial" w:cs="Times New Roman"/>
                <w:color w:val="58595B"/>
                <w:sz w:val="18"/>
                <w:szCs w:val="18"/>
              </w:rPr>
              <w:t xml:space="preserve"> STEPS Staffing Solutions</w:t>
            </w:r>
          </w:p>
        </w:tc>
        <w:tc>
          <w:tcPr>
            <w:tcW w:w="2746" w:type="dxa"/>
          </w:tcPr>
          <w:p w14:paraId="4BAFA627" w14:textId="146E24E9" w:rsidR="009F3B57" w:rsidRPr="00DC3326" w:rsidRDefault="00277F07" w:rsidP="009F3B57">
            <w:pPr>
              <w:spacing w:before="120" w:after="60"/>
              <w:rPr>
                <w:rFonts w:ascii="Arial" w:eastAsia="Times New Roman" w:hAnsi="Arial" w:cs="Times New Roman"/>
                <w:color w:val="58595B"/>
                <w:sz w:val="18"/>
                <w:szCs w:val="18"/>
              </w:rPr>
            </w:pPr>
            <w:r w:rsidRPr="00DC3326">
              <w:rPr>
                <w:rFonts w:ascii="Arial" w:eastAsia="Times New Roman" w:hAnsi="Arial" w:cs="Times New Roman"/>
                <w:color w:val="58595B"/>
                <w:sz w:val="18"/>
                <w:szCs w:val="18"/>
              </w:rPr>
              <w:fldChar w:fldCharType="begin">
                <w:ffData>
                  <w:name w:val=""/>
                  <w:enabled/>
                  <w:calcOnExit w:val="0"/>
                  <w:checkBox>
                    <w:sizeAuto/>
                    <w:default w:val="1"/>
                  </w:checkBox>
                </w:ffData>
              </w:fldChar>
            </w:r>
            <w:r w:rsidRPr="00DC3326">
              <w:rPr>
                <w:rFonts w:ascii="Arial" w:eastAsia="Times New Roman" w:hAnsi="Arial" w:cs="Times New Roman"/>
                <w:color w:val="58595B"/>
                <w:sz w:val="18"/>
                <w:szCs w:val="18"/>
              </w:rPr>
              <w:instrText xml:space="preserve"> FORMCHECKBOX </w:instrText>
            </w:r>
            <w:r w:rsidR="00AD7647">
              <w:rPr>
                <w:rFonts w:ascii="Arial" w:eastAsia="Times New Roman" w:hAnsi="Arial" w:cs="Times New Roman"/>
                <w:color w:val="58595B"/>
                <w:sz w:val="18"/>
                <w:szCs w:val="18"/>
              </w:rPr>
            </w:r>
            <w:r w:rsidR="00AD7647">
              <w:rPr>
                <w:rFonts w:ascii="Arial" w:eastAsia="Times New Roman" w:hAnsi="Arial" w:cs="Times New Roman"/>
                <w:color w:val="58595B"/>
                <w:sz w:val="18"/>
                <w:szCs w:val="18"/>
              </w:rPr>
              <w:fldChar w:fldCharType="separate"/>
            </w:r>
            <w:r w:rsidRPr="00DC3326">
              <w:rPr>
                <w:rFonts w:ascii="Arial" w:eastAsia="Times New Roman" w:hAnsi="Arial" w:cs="Times New Roman"/>
                <w:color w:val="58595B"/>
                <w:sz w:val="18"/>
                <w:szCs w:val="18"/>
              </w:rPr>
              <w:fldChar w:fldCharType="end"/>
            </w:r>
            <w:r w:rsidR="009F3B57" w:rsidRPr="00DC3326">
              <w:rPr>
                <w:rFonts w:ascii="Arial" w:eastAsia="Times New Roman" w:hAnsi="Arial" w:cs="Times New Roman"/>
                <w:color w:val="58595B"/>
                <w:sz w:val="18"/>
                <w:szCs w:val="18"/>
              </w:rPr>
              <w:t xml:space="preserve"> STEPS </w:t>
            </w:r>
            <w:r w:rsidR="00DC3326" w:rsidRPr="00DC3326">
              <w:rPr>
                <w:rFonts w:ascii="Arial" w:eastAsia="Times New Roman" w:hAnsi="Arial" w:cs="Times New Roman"/>
                <w:color w:val="58595B"/>
                <w:sz w:val="18"/>
                <w:szCs w:val="18"/>
              </w:rPr>
              <w:t xml:space="preserve">Pathways </w:t>
            </w:r>
            <w:r w:rsidR="009F3B57" w:rsidRPr="00DC3326">
              <w:rPr>
                <w:rFonts w:ascii="Arial" w:eastAsia="Times New Roman" w:hAnsi="Arial" w:cs="Times New Roman"/>
                <w:color w:val="58595B"/>
                <w:sz w:val="18"/>
                <w:szCs w:val="18"/>
              </w:rPr>
              <w:t>Charity</w:t>
            </w:r>
          </w:p>
        </w:tc>
      </w:tr>
    </w:tbl>
    <w:p w14:paraId="24DC8AA1" w14:textId="77777777" w:rsidR="008A395E" w:rsidRPr="005019DA" w:rsidRDefault="008A395E" w:rsidP="008A395E">
      <w:pPr>
        <w:autoSpaceDE w:val="0"/>
        <w:autoSpaceDN w:val="0"/>
        <w:adjustRightInd w:val="0"/>
        <w:spacing w:before="120" w:after="0" w:line="240" w:lineRule="auto"/>
        <w:rPr>
          <w:rFonts w:ascii="Arial" w:hAnsi="Arial" w:cs="Arial"/>
          <w:i/>
          <w:iCs/>
          <w:color w:val="58595B"/>
          <w:sz w:val="18"/>
          <w:szCs w:val="18"/>
          <w:lang w:val="x-none" w:bidi="ar-SA"/>
        </w:rPr>
      </w:pPr>
      <w:r w:rsidRPr="005019DA">
        <w:rPr>
          <w:rFonts w:ascii="Arial" w:hAnsi="Arial" w:cs="Arial"/>
          <w:i/>
          <w:iCs/>
          <w:color w:val="58595B"/>
          <w:sz w:val="18"/>
          <w:szCs w:val="18"/>
          <w:lang w:val="x-none" w:bidi="ar-SA"/>
        </w:rPr>
        <w:t>(Uncontrolled when printed)</w:t>
      </w:r>
    </w:p>
    <w:p w14:paraId="1BF1C342" w14:textId="77777777" w:rsidR="008A395E" w:rsidRPr="00752D63" w:rsidRDefault="008A395E" w:rsidP="00D81127">
      <w:pPr>
        <w:rPr>
          <w:color w:val="58595B"/>
        </w:rPr>
      </w:pPr>
    </w:p>
    <w:sectPr w:rsidR="008A395E" w:rsidRPr="00752D63" w:rsidSect="009F3B57">
      <w:headerReference w:type="default" r:id="rId16"/>
      <w:footerReference w:type="default" r:id="rId17"/>
      <w:headerReference w:type="first" r:id="rId18"/>
      <w:footerReference w:type="first" r:id="rId19"/>
      <w:pgSz w:w="11906" w:h="16838"/>
      <w:pgMar w:top="1635" w:right="707" w:bottom="1077" w:left="1077"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866E" w14:textId="77777777" w:rsidR="00023054" w:rsidRDefault="00023054" w:rsidP="00AC76EF">
      <w:pPr>
        <w:spacing w:after="0"/>
      </w:pPr>
      <w:r>
        <w:separator/>
      </w:r>
    </w:p>
  </w:endnote>
  <w:endnote w:type="continuationSeparator" w:id="0">
    <w:p w14:paraId="06111FA7" w14:textId="77777777" w:rsidR="00023054" w:rsidRDefault="00023054" w:rsidP="00AC7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Segoe Script"/>
    <w:panose1 w:val="00000000000000000000"/>
    <w:charset w:val="00"/>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C49A" w14:textId="74FCD629" w:rsidR="00737D06" w:rsidRDefault="00737D06" w:rsidP="009C61F4">
    <w:pPr>
      <w:pStyle w:val="Footer"/>
      <w:tabs>
        <w:tab w:val="clear" w:pos="9026"/>
        <w:tab w:val="right" w:pos="9781"/>
      </w:tabs>
      <w:ind w:right="-35"/>
    </w:pPr>
    <w:r>
      <w:rPr>
        <w:noProof/>
        <w:lang w:eastAsia="en-AU" w:bidi="ar-SA"/>
      </w:rPr>
      <mc:AlternateContent>
        <mc:Choice Requires="wps">
          <w:drawing>
            <wp:anchor distT="0" distB="0" distL="114300" distR="114300" simplePos="0" relativeHeight="251688960" behindDoc="1" locked="1" layoutInCell="1" allowOverlap="1" wp14:anchorId="381EB6C7" wp14:editId="22F06704">
              <wp:simplePos x="0" y="0"/>
              <wp:positionH relativeFrom="page">
                <wp:posOffset>8517255</wp:posOffset>
              </wp:positionH>
              <wp:positionV relativeFrom="page">
                <wp:posOffset>6911340</wp:posOffset>
              </wp:positionV>
              <wp:extent cx="1464945" cy="635"/>
              <wp:effectExtent l="11430" t="5715" r="9525" b="1270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635"/>
                      </a:xfrm>
                      <a:prstGeom prst="bentConnector3">
                        <a:avLst>
                          <a:gd name="adj1" fmla="val 49977"/>
                        </a:avLst>
                      </a:prstGeom>
                      <a:noFill/>
                      <a:ln w="9525">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D818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670.65pt;margin-top:544.2pt;width:115.35pt;height:.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" adj="10795" strokecolor="#58c9e8 [3205]">
              <w10:wrap anchorx="page" anchory="page"/>
              <w10:anchorlock/>
            </v:shape>
          </w:pict>
        </mc:Fallback>
      </mc:AlternateContent>
    </w:r>
    <w:r>
      <w:rPr>
        <w:noProof/>
        <w:lang w:eastAsia="en-AU" w:bidi="ar-SA"/>
      </w:rPr>
      <mc:AlternateContent>
        <mc:Choice Requires="wps">
          <w:drawing>
            <wp:anchor distT="0" distB="0" distL="114300" distR="114300" simplePos="0" relativeHeight="251687936" behindDoc="1" locked="1" layoutInCell="1" allowOverlap="1" wp14:anchorId="0D56C9D6" wp14:editId="355CC018">
              <wp:simplePos x="0" y="0"/>
              <wp:positionH relativeFrom="page">
                <wp:posOffset>8820150</wp:posOffset>
              </wp:positionH>
              <wp:positionV relativeFrom="page">
                <wp:posOffset>6912610</wp:posOffset>
              </wp:positionV>
              <wp:extent cx="1189355" cy="135255"/>
              <wp:effectExtent l="9525" t="6985" r="10795" b="101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9355" cy="135255"/>
                      </a:xfrm>
                      <a:prstGeom prst="bentConnector3">
                        <a:avLst>
                          <a:gd name="adj1" fmla="val 49972"/>
                        </a:avLst>
                      </a:prstGeom>
                      <a:noFill/>
                      <a:ln w="9525">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EC9B8" id="AutoShape 15" o:spid="_x0000_s1026" type="#_x0000_t34" style="position:absolute;margin-left:694.5pt;margin-top:544.3pt;width:93.65pt;height:10.65pt;flip:y;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" adj="10794" strokecolor="#58c9e8 [3205]">
              <w10:wrap anchorx="page" anchory="page"/>
              <w10:anchorlock/>
            </v:shape>
          </w:pict>
        </mc:Fallback>
      </mc:AlternateContent>
    </w:r>
    <w:r>
      <w:rPr>
        <w:noProof/>
        <w:lang w:eastAsia="en-AU" w:bidi="ar-SA"/>
      </w:rPr>
      <mc:AlternateContent>
        <mc:Choice Requires="wps">
          <w:drawing>
            <wp:anchor distT="0" distB="0" distL="114300" distR="114300" simplePos="0" relativeHeight="251686912" behindDoc="1" locked="1" layoutInCell="1" allowOverlap="1" wp14:anchorId="5589CC8A" wp14:editId="54F1C9B1">
              <wp:simplePos x="0" y="0"/>
              <wp:positionH relativeFrom="page">
                <wp:posOffset>704850</wp:posOffset>
              </wp:positionH>
              <wp:positionV relativeFrom="page">
                <wp:posOffset>10068560</wp:posOffset>
              </wp:positionV>
              <wp:extent cx="6191250" cy="0"/>
              <wp:effectExtent l="9525" t="10160" r="9525" b="88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63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736BA" id="_x0000_t32" coordsize="21600,21600" o:spt="32" o:oned="t" path="m,l21600,21600e" filled="f">
              <v:path arrowok="t" fillok="f" o:connecttype="none"/>
              <o:lock v:ext="edit" shapetype="t"/>
            </v:shapetype>
            <v:shape id="AutoShape 14" o:spid="_x0000_s1026" type="#_x0000_t32" style="position:absolute;margin-left:55.5pt;margin-top:792.8pt;width:487.5pt;height:0;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" strokecolor="#c9cacc" strokeweight=".5pt">
              <w10:wrap anchorx="page" anchory="page"/>
              <w10:anchorlock/>
            </v:shape>
          </w:pict>
        </mc:Fallback>
      </mc:AlternateContent>
    </w:r>
    <w:r>
      <w:tab/>
    </w:r>
    <w:r>
      <w:tab/>
      <w:t xml:space="preserve"> </w:t>
    </w:r>
    <w:r w:rsidRPr="003D771D">
      <w:t xml:space="preserve">(Pg. </w:t>
    </w:r>
    <w:r>
      <w:fldChar w:fldCharType="begin"/>
    </w:r>
    <w:r>
      <w:instrText xml:space="preserve"> PAGE </w:instrText>
    </w:r>
    <w:r>
      <w:fldChar w:fldCharType="separate"/>
    </w:r>
    <w:r w:rsidR="002800D1">
      <w:rPr>
        <w:noProof/>
      </w:rPr>
      <w:t>5</w:t>
    </w:r>
    <w:r>
      <w:rPr>
        <w:noProof/>
      </w:rPr>
      <w:fldChar w:fldCharType="end"/>
    </w:r>
    <w:r w:rsidRPr="003D771D">
      <w:t xml:space="preserve"> of </w:t>
    </w:r>
    <w:r>
      <w:fldChar w:fldCharType="begin"/>
    </w:r>
    <w:r>
      <w:instrText xml:space="preserve"> NUMPAGES  </w:instrText>
    </w:r>
    <w:r>
      <w:fldChar w:fldCharType="separate"/>
    </w:r>
    <w:r w:rsidR="002800D1">
      <w:rPr>
        <w:noProof/>
      </w:rPr>
      <w:t>5</w:t>
    </w:r>
    <w:r>
      <w:rPr>
        <w:noProof/>
      </w:rPr>
      <w:fldChar w:fldCharType="end"/>
    </w:r>
    <w:r w:rsidRPr="003D771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B9C2" w14:textId="22B0D503" w:rsidR="00737D06" w:rsidRDefault="00737D06" w:rsidP="009C61F4">
    <w:pPr>
      <w:pStyle w:val="Footer"/>
      <w:tabs>
        <w:tab w:val="clear" w:pos="9026"/>
        <w:tab w:val="right" w:pos="9781"/>
      </w:tabs>
      <w:ind w:right="-35"/>
    </w:pPr>
    <w:r>
      <w:rPr>
        <w:noProof/>
        <w:lang w:eastAsia="en-AU" w:bidi="ar-SA"/>
      </w:rPr>
      <mc:AlternateContent>
        <mc:Choice Requires="wps">
          <w:drawing>
            <wp:anchor distT="0" distB="0" distL="114300" distR="114300" simplePos="0" relativeHeight="251684864" behindDoc="1" locked="1" layoutInCell="1" allowOverlap="1" wp14:anchorId="5A3FA4FA" wp14:editId="10945D19">
              <wp:simplePos x="0" y="0"/>
              <wp:positionH relativeFrom="page">
                <wp:posOffset>8517255</wp:posOffset>
              </wp:positionH>
              <wp:positionV relativeFrom="page">
                <wp:posOffset>6911340</wp:posOffset>
              </wp:positionV>
              <wp:extent cx="1464945" cy="635"/>
              <wp:effectExtent l="11430" t="5715" r="9525"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945" cy="635"/>
                      </a:xfrm>
                      <a:prstGeom prst="bentConnector3">
                        <a:avLst>
                          <a:gd name="adj1" fmla="val 49977"/>
                        </a:avLst>
                      </a:prstGeom>
                      <a:noFill/>
                      <a:ln w="9525">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1E8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670.65pt;margin-top:544.2pt;width:115.35pt;height:.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" adj="10795" strokecolor="#58c9e8 [3205]">
              <w10:wrap anchorx="page" anchory="page"/>
              <w10:anchorlock/>
            </v:shape>
          </w:pict>
        </mc:Fallback>
      </mc:AlternateContent>
    </w:r>
    <w:r>
      <w:rPr>
        <w:noProof/>
        <w:lang w:eastAsia="en-AU" w:bidi="ar-SA"/>
      </w:rPr>
      <mc:AlternateContent>
        <mc:Choice Requires="wps">
          <w:drawing>
            <wp:anchor distT="0" distB="0" distL="114300" distR="114300" simplePos="0" relativeHeight="251683840" behindDoc="1" locked="1" layoutInCell="1" allowOverlap="1" wp14:anchorId="56A902DB" wp14:editId="214A02D9">
              <wp:simplePos x="0" y="0"/>
              <wp:positionH relativeFrom="page">
                <wp:posOffset>8820150</wp:posOffset>
              </wp:positionH>
              <wp:positionV relativeFrom="page">
                <wp:posOffset>6912610</wp:posOffset>
              </wp:positionV>
              <wp:extent cx="1189355" cy="135255"/>
              <wp:effectExtent l="9525" t="6985" r="10795" b="1016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9355" cy="135255"/>
                      </a:xfrm>
                      <a:prstGeom prst="bentConnector3">
                        <a:avLst>
                          <a:gd name="adj1" fmla="val 49972"/>
                        </a:avLst>
                      </a:prstGeom>
                      <a:noFill/>
                      <a:ln w="9525">
                        <a:solidFill>
                          <a:schemeClr val="accent2">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56FD9" id="AutoShape 24" o:spid="_x0000_s1026" type="#_x0000_t34" style="position:absolute;margin-left:694.5pt;margin-top:544.3pt;width:93.65pt;height:10.65pt;flip:y;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" adj="10794" strokecolor="#58c9e8 [3205]">
              <w10:wrap anchorx="page" anchory="page"/>
              <w10:anchorlock/>
            </v:shape>
          </w:pict>
        </mc:Fallback>
      </mc:AlternateContent>
    </w:r>
    <w:r>
      <w:rPr>
        <w:noProof/>
        <w:lang w:eastAsia="en-AU" w:bidi="ar-SA"/>
      </w:rPr>
      <mc:AlternateContent>
        <mc:Choice Requires="wps">
          <w:drawing>
            <wp:anchor distT="0" distB="0" distL="114300" distR="114300" simplePos="0" relativeHeight="251682816" behindDoc="1" locked="1" layoutInCell="1" allowOverlap="1" wp14:anchorId="2CDF64F3" wp14:editId="287F6C2A">
              <wp:simplePos x="0" y="0"/>
              <wp:positionH relativeFrom="page">
                <wp:posOffset>704850</wp:posOffset>
              </wp:positionH>
              <wp:positionV relativeFrom="page">
                <wp:posOffset>10068560</wp:posOffset>
              </wp:positionV>
              <wp:extent cx="6191250" cy="0"/>
              <wp:effectExtent l="9525" t="10160" r="9525" b="889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63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E535C" id="_x0000_t32" coordsize="21600,21600" o:spt="32" o:oned="t" path="m,l21600,21600e" filled="f">
              <v:path arrowok="t" fillok="f" o:connecttype="none"/>
              <o:lock v:ext="edit" shapetype="t"/>
            </v:shapetype>
            <v:shape id="AutoShape 19" o:spid="_x0000_s1026" type="#_x0000_t32" style="position:absolute;margin-left:55.5pt;margin-top:792.8pt;width:487.5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" strokecolor="#c9cacc" strokeweight=".5pt">
              <w10:wrap anchorx="page" anchory="page"/>
              <w10:anchorlock/>
            </v:shape>
          </w:pict>
        </mc:Fallback>
      </mc:AlternateContent>
    </w:r>
    <w:bookmarkStart w:id="1" w:name="bkOffAdd1"/>
    <w:bookmarkStart w:id="2" w:name="bkOffAdd2"/>
    <w:bookmarkStart w:id="3" w:name="bkOffTown"/>
    <w:bookmarkStart w:id="4" w:name="bkOffState"/>
    <w:bookmarkStart w:id="5" w:name="bkOffPcode"/>
    <w:bookmarkEnd w:id="1"/>
    <w:bookmarkEnd w:id="2"/>
    <w:bookmarkEnd w:id="3"/>
    <w:bookmarkEnd w:id="4"/>
    <w:bookmarkEnd w:id="5"/>
    <w:r>
      <w:tab/>
    </w:r>
    <w:r>
      <w:tab/>
      <w:t xml:space="preserve"> </w:t>
    </w:r>
    <w:r w:rsidRPr="003D771D">
      <w:t xml:space="preserve">(Pg. </w:t>
    </w:r>
    <w:r>
      <w:fldChar w:fldCharType="begin"/>
    </w:r>
    <w:r>
      <w:instrText xml:space="preserve"> PAGE </w:instrText>
    </w:r>
    <w:r>
      <w:fldChar w:fldCharType="separate"/>
    </w:r>
    <w:r w:rsidR="002800D1">
      <w:rPr>
        <w:noProof/>
      </w:rPr>
      <w:t>1</w:t>
    </w:r>
    <w:r>
      <w:rPr>
        <w:noProof/>
      </w:rPr>
      <w:fldChar w:fldCharType="end"/>
    </w:r>
    <w:r w:rsidRPr="003D771D">
      <w:t xml:space="preserve"> of </w:t>
    </w:r>
    <w:r>
      <w:fldChar w:fldCharType="begin"/>
    </w:r>
    <w:r>
      <w:instrText xml:space="preserve"> NUMPAGES  </w:instrText>
    </w:r>
    <w:r>
      <w:fldChar w:fldCharType="separate"/>
    </w:r>
    <w:r w:rsidR="002800D1">
      <w:rPr>
        <w:noProof/>
      </w:rPr>
      <w:t>5</w:t>
    </w:r>
    <w:r>
      <w:rPr>
        <w:noProof/>
      </w:rPr>
      <w:fldChar w:fldCharType="end"/>
    </w:r>
    <w:r w:rsidRPr="003D771D">
      <w:t>)</w:t>
    </w:r>
    <w:bookmarkStart w:id="6" w:name="bkOffPhone"/>
    <w:bookmarkStart w:id="7" w:name="bkOffFax"/>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B634" w14:textId="77777777" w:rsidR="00023054" w:rsidRDefault="00023054" w:rsidP="00AC76EF">
      <w:pPr>
        <w:spacing w:after="0"/>
      </w:pPr>
      <w:r>
        <w:separator/>
      </w:r>
    </w:p>
  </w:footnote>
  <w:footnote w:type="continuationSeparator" w:id="0">
    <w:p w14:paraId="0CA2A155" w14:textId="77777777" w:rsidR="00023054" w:rsidRDefault="00023054" w:rsidP="00AC76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14B2" w14:textId="6BA7CDAF" w:rsidR="00737D06" w:rsidRPr="002316E5" w:rsidRDefault="0066065C" w:rsidP="00737D06">
    <w:pPr>
      <w:pStyle w:val="Header"/>
      <w:jc w:val="left"/>
    </w:pPr>
    <w:r>
      <w:rPr>
        <w:rStyle w:val="Header2Char"/>
        <w:b/>
        <w:caps/>
        <w:color w:val="58595B" w:themeColor="text1"/>
      </w:rPr>
      <w:t>organisational policies &amp; procedures</w:t>
    </w:r>
    <w:r w:rsidR="00737D06" w:rsidRPr="00D40BEB">
      <w:t xml:space="preserve"> | </w:t>
    </w:r>
    <w:r w:rsidR="00737D06" w:rsidRPr="00737D06">
      <w:t>PROCEDURE: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10F3" w14:textId="1F8A96E8" w:rsidR="00737D06" w:rsidRPr="009F3B57" w:rsidRDefault="009F3B57" w:rsidP="009F3B57">
    <w:pPr>
      <w:pStyle w:val="Header"/>
      <w:spacing w:before="240"/>
    </w:pPr>
    <w:r w:rsidRPr="009F3B57">
      <w:rPr>
        <w:rFonts w:ascii="Arial" w:eastAsia="Times New Roman" w:hAnsi="Arial" w:cs="Times New Roman"/>
        <w:b w:val="0"/>
        <w:caps w:val="0"/>
        <w:noProof/>
        <w:color w:val="58595B"/>
        <w:sz w:val="20"/>
        <w:highlight w:val="yellow"/>
        <w:lang w:val="en-AU" w:eastAsia="en-AU" w:bidi="ar-SA"/>
      </w:rPr>
      <w:drawing>
        <wp:anchor distT="0" distB="0" distL="114300" distR="114300" simplePos="0" relativeHeight="251691008" behindDoc="1" locked="0" layoutInCell="0" allowOverlap="1" wp14:anchorId="3D59CA5F" wp14:editId="16B3DB53">
          <wp:simplePos x="0" y="0"/>
          <wp:positionH relativeFrom="page">
            <wp:posOffset>617220</wp:posOffset>
          </wp:positionH>
          <wp:positionV relativeFrom="page">
            <wp:posOffset>407035</wp:posOffset>
          </wp:positionV>
          <wp:extent cx="1716405" cy="719455"/>
          <wp:effectExtent l="0" t="0" r="0" b="4445"/>
          <wp:wrapNone/>
          <wp:docPr id="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716405" cy="719455"/>
                  </a:xfrm>
                  <a:prstGeom prst="rect">
                    <a:avLst/>
                  </a:prstGeom>
                </pic:spPr>
              </pic:pic>
            </a:graphicData>
          </a:graphic>
          <wp14:sizeRelH relativeFrom="margin">
            <wp14:pctWidth>0</wp14:pctWidth>
          </wp14:sizeRelH>
          <wp14:sizeRelV relativeFrom="margin">
            <wp14:pctHeight>0</wp14:pctHeight>
          </wp14:sizeRelV>
        </wp:anchor>
      </w:drawing>
    </w:r>
    <w:r>
      <w:tab/>
    </w:r>
    <w:r>
      <w:tab/>
    </w:r>
    <w:r w:rsidR="00EA5C13">
      <w:t>organisational policies &amp;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CD72"/>
    <w:multiLevelType w:val="singleLevel"/>
    <w:tmpl w:val="658A28AF"/>
    <w:lvl w:ilvl="0">
      <w:numFmt w:val="bullet"/>
      <w:lvlText w:val="·"/>
      <w:lvlJc w:val="left"/>
      <w:pPr>
        <w:tabs>
          <w:tab w:val="num" w:pos="795"/>
        </w:tabs>
        <w:ind w:left="795" w:hanging="195"/>
      </w:pPr>
      <w:rPr>
        <w:rFonts w:ascii="Symbol" w:hAnsi="Symbol" w:cs="Symbol"/>
        <w:color w:val="58595B"/>
        <w:sz w:val="20"/>
        <w:szCs w:val="20"/>
      </w:rPr>
    </w:lvl>
  </w:abstractNum>
  <w:abstractNum w:abstractNumId="1" w15:restartNumberingAfterBreak="0">
    <w:nsid w:val="02B33F2E"/>
    <w:multiLevelType w:val="hybridMultilevel"/>
    <w:tmpl w:val="EFDA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460EE"/>
    <w:multiLevelType w:val="hybridMultilevel"/>
    <w:tmpl w:val="C102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14670"/>
    <w:multiLevelType w:val="hybridMultilevel"/>
    <w:tmpl w:val="68FC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11D73"/>
    <w:multiLevelType w:val="hybridMultilevel"/>
    <w:tmpl w:val="942E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252BD"/>
    <w:multiLevelType w:val="hybridMultilevel"/>
    <w:tmpl w:val="47A4E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28F96"/>
    <w:multiLevelType w:val="singleLevel"/>
    <w:tmpl w:val="7DD93F83"/>
    <w:lvl w:ilvl="0">
      <w:numFmt w:val="bullet"/>
      <w:lvlText w:val="·"/>
      <w:lvlJc w:val="left"/>
      <w:pPr>
        <w:tabs>
          <w:tab w:val="num" w:pos="900"/>
        </w:tabs>
        <w:ind w:left="900" w:hanging="195"/>
      </w:pPr>
      <w:rPr>
        <w:rFonts w:ascii="Symbol" w:hAnsi="Symbol" w:cs="Symbol"/>
        <w:color w:val="58595B"/>
        <w:sz w:val="20"/>
        <w:szCs w:val="20"/>
      </w:rPr>
    </w:lvl>
  </w:abstractNum>
  <w:abstractNum w:abstractNumId="7" w15:restartNumberingAfterBreak="0">
    <w:nsid w:val="1AAF5D73"/>
    <w:multiLevelType w:val="multilevel"/>
    <w:tmpl w:val="293EA718"/>
    <w:styleLink w:val="NumberList"/>
    <w:lvl w:ilvl="0">
      <w:start w:val="1"/>
      <w:numFmt w:val="decimal"/>
      <w:lvlText w:val="%1."/>
      <w:lvlJc w:val="left"/>
      <w:pPr>
        <w:ind w:left="360" w:hanging="360"/>
      </w:pPr>
      <w:rPr>
        <w:rFonts w:ascii="DINOT" w:hAnsi="DINOT"/>
        <w:b/>
        <w:caps/>
        <w:color w:val="00AFDD" w:themeColor="text2"/>
        <w:sz w:val="24"/>
      </w:rPr>
    </w:lvl>
    <w:lvl w:ilvl="1">
      <w:start w:val="1"/>
      <w:numFmt w:val="decimal"/>
      <w:lvlText w:val="%1.%2."/>
      <w:lvlJc w:val="left"/>
      <w:pPr>
        <w:ind w:left="792" w:hanging="432"/>
      </w:pPr>
      <w:rPr>
        <w:rFonts w:ascii="DINOT" w:hAnsi="DINOT" w:hint="default"/>
        <w:b/>
        <w:i w:val="0"/>
        <w:caps/>
        <w:color w:val="97999C" w:themeColor="accent1"/>
        <w:sz w:val="22"/>
      </w:rPr>
    </w:lvl>
    <w:lvl w:ilvl="2">
      <w:start w:val="1"/>
      <w:numFmt w:val="decimal"/>
      <w:lvlText w:val="%1.%2.%3."/>
      <w:lvlJc w:val="left"/>
      <w:pPr>
        <w:ind w:left="1224" w:hanging="504"/>
      </w:pPr>
      <w:rPr>
        <w:rFonts w:ascii="DINOT" w:hAnsi="DINOT" w:hint="default"/>
        <w:b/>
        <w:color w:val="58C9E8" w:themeColor="accent2"/>
        <w:sz w:val="20"/>
      </w:rPr>
    </w:lvl>
    <w:lvl w:ilvl="3">
      <w:start w:val="1"/>
      <w:numFmt w:val="decimal"/>
      <w:lvlText w:val="%1.%2.%3.%4."/>
      <w:lvlJc w:val="left"/>
      <w:pPr>
        <w:ind w:left="1588" w:hanging="508"/>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8" w15:restartNumberingAfterBreak="0">
    <w:nsid w:val="1CC61E14"/>
    <w:multiLevelType w:val="hybridMultilevel"/>
    <w:tmpl w:val="2924B39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0A92778"/>
    <w:multiLevelType w:val="hybridMultilevel"/>
    <w:tmpl w:val="34C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6DFC1"/>
    <w:multiLevelType w:val="singleLevel"/>
    <w:tmpl w:val="096EA9F3"/>
    <w:lvl w:ilvl="0">
      <w:numFmt w:val="bullet"/>
      <w:lvlText w:val="·"/>
      <w:lvlJc w:val="left"/>
      <w:pPr>
        <w:tabs>
          <w:tab w:val="num" w:pos="900"/>
        </w:tabs>
        <w:ind w:left="900" w:hanging="195"/>
      </w:pPr>
      <w:rPr>
        <w:rFonts w:ascii="Symbol" w:hAnsi="Symbol" w:cs="Symbol"/>
        <w:color w:val="58595B"/>
        <w:sz w:val="20"/>
        <w:szCs w:val="20"/>
      </w:rPr>
    </w:lvl>
  </w:abstractNum>
  <w:abstractNum w:abstractNumId="11" w15:restartNumberingAfterBreak="0">
    <w:nsid w:val="2A906BF4"/>
    <w:multiLevelType w:val="singleLevel"/>
    <w:tmpl w:val="6D7266C9"/>
    <w:lvl w:ilvl="0">
      <w:numFmt w:val="bullet"/>
      <w:lvlText w:val="·"/>
      <w:lvlJc w:val="left"/>
      <w:pPr>
        <w:tabs>
          <w:tab w:val="num" w:pos="900"/>
        </w:tabs>
        <w:ind w:left="900" w:hanging="195"/>
      </w:pPr>
      <w:rPr>
        <w:rFonts w:ascii="Symbol" w:hAnsi="Symbol" w:cs="Symbol"/>
        <w:color w:val="58595B"/>
        <w:sz w:val="20"/>
        <w:szCs w:val="20"/>
      </w:rPr>
    </w:lvl>
  </w:abstractNum>
  <w:abstractNum w:abstractNumId="12" w15:restartNumberingAfterBreak="0">
    <w:nsid w:val="348932AC"/>
    <w:multiLevelType w:val="multilevel"/>
    <w:tmpl w:val="293EA718"/>
    <w:lvl w:ilvl="0">
      <w:start w:val="1"/>
      <w:numFmt w:val="decimal"/>
      <w:pStyle w:val="ListBullet"/>
      <w:lvlText w:val="%1."/>
      <w:lvlJc w:val="left"/>
      <w:pPr>
        <w:ind w:left="360" w:hanging="360"/>
      </w:pPr>
      <w:rPr>
        <w:rFonts w:ascii="DINOT" w:hAnsi="DINOT" w:hint="default"/>
        <w:b/>
        <w:i w:val="0"/>
        <w:caps/>
        <w:color w:val="58595B" w:themeColor="text1"/>
        <w:sz w:val="24"/>
      </w:rPr>
    </w:lvl>
    <w:lvl w:ilvl="1">
      <w:start w:val="1"/>
      <w:numFmt w:val="decimal"/>
      <w:pStyle w:val="ListBullet2"/>
      <w:lvlText w:val="%1.%2."/>
      <w:lvlJc w:val="left"/>
      <w:pPr>
        <w:ind w:left="792" w:hanging="432"/>
      </w:pPr>
      <w:rPr>
        <w:rFonts w:ascii="DINOT" w:hAnsi="DINOT" w:hint="default"/>
        <w:b/>
        <w:i w:val="0"/>
        <w:caps/>
        <w:color w:val="00AFDD" w:themeColor="text2"/>
        <w:sz w:val="22"/>
      </w:rPr>
    </w:lvl>
    <w:lvl w:ilvl="2">
      <w:start w:val="1"/>
      <w:numFmt w:val="decimal"/>
      <w:lvlText w:val="%1.%2.%3."/>
      <w:lvlJc w:val="left"/>
      <w:pPr>
        <w:ind w:left="1224" w:hanging="504"/>
      </w:pPr>
      <w:rPr>
        <w:rFonts w:hint="default"/>
      </w:rPr>
    </w:lvl>
    <w:lvl w:ilvl="3">
      <w:start w:val="1"/>
      <w:numFmt w:val="decimal"/>
      <w:pStyle w:val="ListBullet4"/>
      <w:lvlText w:val="%1.%2.%3.%4."/>
      <w:lvlJc w:val="left"/>
      <w:pPr>
        <w:ind w:left="1588" w:hanging="508"/>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13" w15:restartNumberingAfterBreak="0">
    <w:nsid w:val="38A614EF"/>
    <w:multiLevelType w:val="singleLevel"/>
    <w:tmpl w:val="54246FC8"/>
    <w:lvl w:ilvl="0">
      <w:numFmt w:val="bullet"/>
      <w:lvlText w:val="·"/>
      <w:lvlJc w:val="left"/>
      <w:pPr>
        <w:tabs>
          <w:tab w:val="num" w:pos="900"/>
        </w:tabs>
        <w:ind w:left="900" w:hanging="195"/>
      </w:pPr>
      <w:rPr>
        <w:rFonts w:ascii="Symbol" w:hAnsi="Symbol" w:cs="Symbol"/>
        <w:color w:val="58595B"/>
        <w:sz w:val="20"/>
        <w:szCs w:val="20"/>
      </w:rPr>
    </w:lvl>
  </w:abstractNum>
  <w:abstractNum w:abstractNumId="14" w15:restartNumberingAfterBreak="0">
    <w:nsid w:val="3BA67F5C"/>
    <w:multiLevelType w:val="hybridMultilevel"/>
    <w:tmpl w:val="A31E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20217E"/>
    <w:multiLevelType w:val="hybridMultilevel"/>
    <w:tmpl w:val="4F284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738EA"/>
    <w:multiLevelType w:val="hybridMultilevel"/>
    <w:tmpl w:val="5DCA99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2A254E"/>
    <w:multiLevelType w:val="hybridMultilevel"/>
    <w:tmpl w:val="8D403CD0"/>
    <w:lvl w:ilvl="0" w:tplc="0C090001">
      <w:start w:val="1"/>
      <w:numFmt w:val="bullet"/>
      <w:lvlText w:val=""/>
      <w:lvlJc w:val="left"/>
      <w:pPr>
        <w:ind w:left="720" w:hanging="360"/>
      </w:pPr>
      <w:rPr>
        <w:rFonts w:ascii="Symbol" w:hAnsi="Symbol" w:hint="default"/>
        <w:color w:val="58595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732D4"/>
    <w:multiLevelType w:val="hybridMultilevel"/>
    <w:tmpl w:val="746E2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F64C8B"/>
    <w:multiLevelType w:val="hybridMultilevel"/>
    <w:tmpl w:val="A894B0C2"/>
    <w:lvl w:ilvl="0" w:tplc="98465F3E">
      <w:start w:val="1"/>
      <w:numFmt w:val="bullet"/>
      <w:pStyle w:val="List1"/>
      <w:lvlText w:val=""/>
      <w:lvlJc w:val="left"/>
      <w:pPr>
        <w:ind w:left="1440" w:hanging="360"/>
      </w:pPr>
      <w:rPr>
        <w:rFonts w:ascii="Symbol" w:hAnsi="Symbol" w:hint="default"/>
        <w:color w:val="00AFDD" w:themeColor="tex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8FE003C"/>
    <w:multiLevelType w:val="hybridMultilevel"/>
    <w:tmpl w:val="57A2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EDA58"/>
    <w:multiLevelType w:val="singleLevel"/>
    <w:tmpl w:val="4C6E6CDD"/>
    <w:lvl w:ilvl="0">
      <w:numFmt w:val="bullet"/>
      <w:lvlText w:val="·"/>
      <w:lvlJc w:val="left"/>
      <w:pPr>
        <w:tabs>
          <w:tab w:val="num" w:pos="825"/>
        </w:tabs>
        <w:ind w:left="825" w:hanging="195"/>
      </w:pPr>
      <w:rPr>
        <w:rFonts w:ascii="Symbol" w:hAnsi="Symbol" w:cs="Symbol"/>
        <w:color w:val="58595B"/>
        <w:sz w:val="20"/>
        <w:szCs w:val="20"/>
      </w:rPr>
    </w:lvl>
  </w:abstractNum>
  <w:abstractNum w:abstractNumId="22" w15:restartNumberingAfterBreak="0">
    <w:nsid w:val="4D5A4A3D"/>
    <w:multiLevelType w:val="singleLevel"/>
    <w:tmpl w:val="3C804F3F"/>
    <w:lvl w:ilvl="0">
      <w:numFmt w:val="bullet"/>
      <w:lvlText w:val="·"/>
      <w:lvlJc w:val="left"/>
      <w:pPr>
        <w:tabs>
          <w:tab w:val="num" w:pos="765"/>
        </w:tabs>
        <w:ind w:left="765" w:hanging="195"/>
      </w:pPr>
      <w:rPr>
        <w:rFonts w:ascii="Symbol" w:hAnsi="Symbol" w:cs="Symbol"/>
        <w:color w:val="58595B"/>
        <w:sz w:val="20"/>
        <w:szCs w:val="20"/>
      </w:rPr>
    </w:lvl>
  </w:abstractNum>
  <w:abstractNum w:abstractNumId="23" w15:restartNumberingAfterBreak="0">
    <w:nsid w:val="4FE53210"/>
    <w:multiLevelType w:val="singleLevel"/>
    <w:tmpl w:val="52FB6B35"/>
    <w:lvl w:ilvl="0">
      <w:numFmt w:val="bullet"/>
      <w:lvlText w:val="·"/>
      <w:lvlJc w:val="left"/>
      <w:pPr>
        <w:tabs>
          <w:tab w:val="num" w:pos="900"/>
        </w:tabs>
        <w:ind w:left="900" w:hanging="195"/>
      </w:pPr>
      <w:rPr>
        <w:rFonts w:ascii="Symbol" w:hAnsi="Symbol" w:cs="Symbol"/>
        <w:color w:val="58595B"/>
        <w:sz w:val="20"/>
        <w:szCs w:val="20"/>
      </w:rPr>
    </w:lvl>
  </w:abstractNum>
  <w:abstractNum w:abstractNumId="24" w15:restartNumberingAfterBreak="0">
    <w:nsid w:val="56627CB3"/>
    <w:multiLevelType w:val="singleLevel"/>
    <w:tmpl w:val="719827BC"/>
    <w:lvl w:ilvl="0">
      <w:numFmt w:val="bullet"/>
      <w:lvlText w:val="·"/>
      <w:lvlJc w:val="left"/>
      <w:pPr>
        <w:tabs>
          <w:tab w:val="num" w:pos="900"/>
        </w:tabs>
        <w:ind w:left="900" w:hanging="195"/>
      </w:pPr>
      <w:rPr>
        <w:rFonts w:ascii="Symbol" w:hAnsi="Symbol" w:cs="Symbol"/>
        <w:color w:val="58595B"/>
        <w:sz w:val="20"/>
        <w:szCs w:val="20"/>
      </w:rPr>
    </w:lvl>
  </w:abstractNum>
  <w:abstractNum w:abstractNumId="25" w15:restartNumberingAfterBreak="0">
    <w:nsid w:val="57D973CD"/>
    <w:multiLevelType w:val="hybridMultilevel"/>
    <w:tmpl w:val="B9DA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8A38DA"/>
    <w:multiLevelType w:val="hybridMultilevel"/>
    <w:tmpl w:val="942E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75159"/>
    <w:multiLevelType w:val="hybridMultilevel"/>
    <w:tmpl w:val="376C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1D4BE4"/>
    <w:multiLevelType w:val="multilevel"/>
    <w:tmpl w:val="7AA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E771E"/>
    <w:multiLevelType w:val="hybridMultilevel"/>
    <w:tmpl w:val="00C4E1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FB5479A"/>
    <w:multiLevelType w:val="hybridMultilevel"/>
    <w:tmpl w:val="6062F1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2B155A"/>
    <w:multiLevelType w:val="hybridMultilevel"/>
    <w:tmpl w:val="534AB412"/>
    <w:lvl w:ilvl="0" w:tplc="7F5A2A98">
      <w:start w:val="1"/>
      <w:numFmt w:val="bullet"/>
      <w:pStyle w:val="List"/>
      <w:lvlText w:val=""/>
      <w:lvlJc w:val="left"/>
      <w:pPr>
        <w:ind w:left="717" w:hanging="360"/>
      </w:pPr>
      <w:rPr>
        <w:rFonts w:ascii="Symbol" w:hAnsi="Symbol" w:hint="default"/>
        <w:color w:val="00AFD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DA5625"/>
    <w:multiLevelType w:val="multilevel"/>
    <w:tmpl w:val="18A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C2072"/>
    <w:multiLevelType w:val="hybridMultilevel"/>
    <w:tmpl w:val="BA70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678CC"/>
    <w:multiLevelType w:val="hybridMultilevel"/>
    <w:tmpl w:val="E0C0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D3DC6"/>
    <w:multiLevelType w:val="hybridMultilevel"/>
    <w:tmpl w:val="21A4ECBE"/>
    <w:lvl w:ilvl="0" w:tplc="0C090001">
      <w:start w:val="1"/>
      <w:numFmt w:val="bullet"/>
      <w:lvlText w:val=""/>
      <w:lvlJc w:val="left"/>
      <w:pPr>
        <w:ind w:left="418" w:hanging="360"/>
      </w:pPr>
      <w:rPr>
        <w:rFonts w:ascii="Symbol" w:hAnsi="Symbol" w:hint="default"/>
      </w:rPr>
    </w:lvl>
    <w:lvl w:ilvl="1" w:tplc="0C090003" w:tentative="1">
      <w:start w:val="1"/>
      <w:numFmt w:val="bullet"/>
      <w:lvlText w:val="o"/>
      <w:lvlJc w:val="left"/>
      <w:pPr>
        <w:ind w:left="1138" w:hanging="360"/>
      </w:pPr>
      <w:rPr>
        <w:rFonts w:ascii="Courier New" w:hAnsi="Courier New" w:cs="Courier New" w:hint="default"/>
      </w:rPr>
    </w:lvl>
    <w:lvl w:ilvl="2" w:tplc="0C090005" w:tentative="1">
      <w:start w:val="1"/>
      <w:numFmt w:val="bullet"/>
      <w:lvlText w:val=""/>
      <w:lvlJc w:val="left"/>
      <w:pPr>
        <w:ind w:left="1858" w:hanging="360"/>
      </w:pPr>
      <w:rPr>
        <w:rFonts w:ascii="Wingdings" w:hAnsi="Wingdings" w:hint="default"/>
      </w:rPr>
    </w:lvl>
    <w:lvl w:ilvl="3" w:tplc="0C090001" w:tentative="1">
      <w:start w:val="1"/>
      <w:numFmt w:val="bullet"/>
      <w:lvlText w:val=""/>
      <w:lvlJc w:val="left"/>
      <w:pPr>
        <w:ind w:left="2578" w:hanging="360"/>
      </w:pPr>
      <w:rPr>
        <w:rFonts w:ascii="Symbol" w:hAnsi="Symbol" w:hint="default"/>
      </w:rPr>
    </w:lvl>
    <w:lvl w:ilvl="4" w:tplc="0C090003" w:tentative="1">
      <w:start w:val="1"/>
      <w:numFmt w:val="bullet"/>
      <w:lvlText w:val="o"/>
      <w:lvlJc w:val="left"/>
      <w:pPr>
        <w:ind w:left="3298" w:hanging="360"/>
      </w:pPr>
      <w:rPr>
        <w:rFonts w:ascii="Courier New" w:hAnsi="Courier New" w:cs="Courier New" w:hint="default"/>
      </w:rPr>
    </w:lvl>
    <w:lvl w:ilvl="5" w:tplc="0C090005" w:tentative="1">
      <w:start w:val="1"/>
      <w:numFmt w:val="bullet"/>
      <w:lvlText w:val=""/>
      <w:lvlJc w:val="left"/>
      <w:pPr>
        <w:ind w:left="4018" w:hanging="360"/>
      </w:pPr>
      <w:rPr>
        <w:rFonts w:ascii="Wingdings" w:hAnsi="Wingdings" w:hint="default"/>
      </w:rPr>
    </w:lvl>
    <w:lvl w:ilvl="6" w:tplc="0C090001" w:tentative="1">
      <w:start w:val="1"/>
      <w:numFmt w:val="bullet"/>
      <w:lvlText w:val=""/>
      <w:lvlJc w:val="left"/>
      <w:pPr>
        <w:ind w:left="4738" w:hanging="360"/>
      </w:pPr>
      <w:rPr>
        <w:rFonts w:ascii="Symbol" w:hAnsi="Symbol" w:hint="default"/>
      </w:rPr>
    </w:lvl>
    <w:lvl w:ilvl="7" w:tplc="0C090003" w:tentative="1">
      <w:start w:val="1"/>
      <w:numFmt w:val="bullet"/>
      <w:lvlText w:val="o"/>
      <w:lvlJc w:val="left"/>
      <w:pPr>
        <w:ind w:left="5458" w:hanging="360"/>
      </w:pPr>
      <w:rPr>
        <w:rFonts w:ascii="Courier New" w:hAnsi="Courier New" w:cs="Courier New" w:hint="default"/>
      </w:rPr>
    </w:lvl>
    <w:lvl w:ilvl="8" w:tplc="0C090005" w:tentative="1">
      <w:start w:val="1"/>
      <w:numFmt w:val="bullet"/>
      <w:lvlText w:val=""/>
      <w:lvlJc w:val="left"/>
      <w:pPr>
        <w:ind w:left="6178" w:hanging="360"/>
      </w:pPr>
      <w:rPr>
        <w:rFonts w:ascii="Wingdings" w:hAnsi="Wingdings" w:hint="default"/>
      </w:rPr>
    </w:lvl>
  </w:abstractNum>
  <w:abstractNum w:abstractNumId="36" w15:restartNumberingAfterBreak="0">
    <w:nsid w:val="783B4622"/>
    <w:multiLevelType w:val="hybridMultilevel"/>
    <w:tmpl w:val="9858E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556697"/>
    <w:multiLevelType w:val="hybridMultilevel"/>
    <w:tmpl w:val="E24E8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E93609"/>
    <w:multiLevelType w:val="hybridMultilevel"/>
    <w:tmpl w:val="68BC7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8500087">
    <w:abstractNumId w:val="19"/>
  </w:num>
  <w:num w:numId="2" w16cid:durableId="1245535181">
    <w:abstractNumId w:val="12"/>
  </w:num>
  <w:num w:numId="3" w16cid:durableId="1050036938">
    <w:abstractNumId w:val="7"/>
  </w:num>
  <w:num w:numId="4" w16cid:durableId="1606962758">
    <w:abstractNumId w:val="31"/>
  </w:num>
  <w:num w:numId="5" w16cid:durableId="13599635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971561">
    <w:abstractNumId w:val="21"/>
  </w:num>
  <w:num w:numId="7" w16cid:durableId="1597244912">
    <w:abstractNumId w:val="24"/>
  </w:num>
  <w:num w:numId="8" w16cid:durableId="248346542">
    <w:abstractNumId w:val="6"/>
  </w:num>
  <w:num w:numId="9" w16cid:durableId="640772761">
    <w:abstractNumId w:val="10"/>
  </w:num>
  <w:num w:numId="10" w16cid:durableId="603614885">
    <w:abstractNumId w:val="11"/>
  </w:num>
  <w:num w:numId="11" w16cid:durableId="728307157">
    <w:abstractNumId w:val="13"/>
  </w:num>
  <w:num w:numId="12" w16cid:durableId="952789034">
    <w:abstractNumId w:val="0"/>
  </w:num>
  <w:num w:numId="13" w16cid:durableId="1919897901">
    <w:abstractNumId w:val="22"/>
  </w:num>
  <w:num w:numId="14" w16cid:durableId="880746764">
    <w:abstractNumId w:val="23"/>
  </w:num>
  <w:num w:numId="15" w16cid:durableId="1524637330">
    <w:abstractNumId w:val="32"/>
  </w:num>
  <w:num w:numId="16" w16cid:durableId="1959874582">
    <w:abstractNumId w:val="28"/>
  </w:num>
  <w:num w:numId="17" w16cid:durableId="601689985">
    <w:abstractNumId w:val="37"/>
  </w:num>
  <w:num w:numId="18" w16cid:durableId="755399496">
    <w:abstractNumId w:val="8"/>
  </w:num>
  <w:num w:numId="19" w16cid:durableId="519200337">
    <w:abstractNumId w:val="5"/>
  </w:num>
  <w:num w:numId="20" w16cid:durableId="722406120">
    <w:abstractNumId w:val="26"/>
  </w:num>
  <w:num w:numId="21" w16cid:durableId="301467435">
    <w:abstractNumId w:val="1"/>
  </w:num>
  <w:num w:numId="22" w16cid:durableId="980578988">
    <w:abstractNumId w:val="14"/>
  </w:num>
  <w:num w:numId="23" w16cid:durableId="1272125328">
    <w:abstractNumId w:val="33"/>
  </w:num>
  <w:num w:numId="24" w16cid:durableId="142159220">
    <w:abstractNumId w:val="9"/>
  </w:num>
  <w:num w:numId="25" w16cid:durableId="1105809509">
    <w:abstractNumId w:val="4"/>
  </w:num>
  <w:num w:numId="26" w16cid:durableId="362706162">
    <w:abstractNumId w:val="36"/>
  </w:num>
  <w:num w:numId="27" w16cid:durableId="1973241647">
    <w:abstractNumId w:val="35"/>
  </w:num>
  <w:num w:numId="28" w16cid:durableId="74977697">
    <w:abstractNumId w:val="15"/>
  </w:num>
  <w:num w:numId="29" w16cid:durableId="842739898">
    <w:abstractNumId w:val="2"/>
  </w:num>
  <w:num w:numId="30" w16cid:durableId="143669191">
    <w:abstractNumId w:val="38"/>
  </w:num>
  <w:num w:numId="31" w16cid:durableId="1723597334">
    <w:abstractNumId w:val="27"/>
  </w:num>
  <w:num w:numId="32" w16cid:durableId="1856653687">
    <w:abstractNumId w:val="20"/>
  </w:num>
  <w:num w:numId="33" w16cid:durableId="218712855">
    <w:abstractNumId w:val="34"/>
  </w:num>
  <w:num w:numId="34" w16cid:durableId="54205248">
    <w:abstractNumId w:val="3"/>
  </w:num>
  <w:num w:numId="35" w16cid:durableId="1129667146">
    <w:abstractNumId w:val="30"/>
  </w:num>
  <w:num w:numId="36" w16cid:durableId="779761095">
    <w:abstractNumId w:val="25"/>
  </w:num>
  <w:num w:numId="37" w16cid:durableId="1200971015">
    <w:abstractNumId w:val="16"/>
  </w:num>
  <w:num w:numId="38" w16cid:durableId="1361860284">
    <w:abstractNumId w:val="17"/>
  </w:num>
  <w:num w:numId="39" w16cid:durableId="54545834">
    <w:abstractNumId w:val="18"/>
  </w:num>
  <w:num w:numId="40" w16cid:durableId="174374724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o:colormru v:ext="edit" colors="#ddd,#c9cac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D7"/>
    <w:rsid w:val="00000FF7"/>
    <w:rsid w:val="000126E0"/>
    <w:rsid w:val="00012705"/>
    <w:rsid w:val="00020D01"/>
    <w:rsid w:val="00021B75"/>
    <w:rsid w:val="00022D6F"/>
    <w:rsid w:val="00023054"/>
    <w:rsid w:val="00041D0C"/>
    <w:rsid w:val="00043F64"/>
    <w:rsid w:val="000544B6"/>
    <w:rsid w:val="00054DFE"/>
    <w:rsid w:val="00055E36"/>
    <w:rsid w:val="00064440"/>
    <w:rsid w:val="00064D18"/>
    <w:rsid w:val="00065B03"/>
    <w:rsid w:val="0006782F"/>
    <w:rsid w:val="00077AEF"/>
    <w:rsid w:val="000819FC"/>
    <w:rsid w:val="0009235E"/>
    <w:rsid w:val="0009488E"/>
    <w:rsid w:val="00095255"/>
    <w:rsid w:val="00095B8A"/>
    <w:rsid w:val="00097CEA"/>
    <w:rsid w:val="000A435A"/>
    <w:rsid w:val="000B2326"/>
    <w:rsid w:val="000B35EA"/>
    <w:rsid w:val="000B74FD"/>
    <w:rsid w:val="000C7F0D"/>
    <w:rsid w:val="000D0E67"/>
    <w:rsid w:val="000D14D2"/>
    <w:rsid w:val="000E0388"/>
    <w:rsid w:val="000E7342"/>
    <w:rsid w:val="000F0770"/>
    <w:rsid w:val="000F4FD5"/>
    <w:rsid w:val="000F511D"/>
    <w:rsid w:val="00101E67"/>
    <w:rsid w:val="0011514C"/>
    <w:rsid w:val="00117988"/>
    <w:rsid w:val="00121931"/>
    <w:rsid w:val="00122148"/>
    <w:rsid w:val="00127A2B"/>
    <w:rsid w:val="0013794D"/>
    <w:rsid w:val="00142590"/>
    <w:rsid w:val="00144DA1"/>
    <w:rsid w:val="00146969"/>
    <w:rsid w:val="001532E7"/>
    <w:rsid w:val="0016778C"/>
    <w:rsid w:val="0017192D"/>
    <w:rsid w:val="0018014C"/>
    <w:rsid w:val="001816A2"/>
    <w:rsid w:val="00183F0E"/>
    <w:rsid w:val="00186DA1"/>
    <w:rsid w:val="00197473"/>
    <w:rsid w:val="001A0E97"/>
    <w:rsid w:val="001A238B"/>
    <w:rsid w:val="001B106B"/>
    <w:rsid w:val="001B2C19"/>
    <w:rsid w:val="001C3947"/>
    <w:rsid w:val="001C3DC9"/>
    <w:rsid w:val="001C6473"/>
    <w:rsid w:val="001C6FB3"/>
    <w:rsid w:val="001D17BF"/>
    <w:rsid w:val="001D2A99"/>
    <w:rsid w:val="001E77ED"/>
    <w:rsid w:val="001F17CC"/>
    <w:rsid w:val="001F4F22"/>
    <w:rsid w:val="00200F9D"/>
    <w:rsid w:val="002079FD"/>
    <w:rsid w:val="00207FC7"/>
    <w:rsid w:val="00211A19"/>
    <w:rsid w:val="0021258F"/>
    <w:rsid w:val="00217864"/>
    <w:rsid w:val="00220120"/>
    <w:rsid w:val="002316E5"/>
    <w:rsid w:val="00231ABE"/>
    <w:rsid w:val="002323B7"/>
    <w:rsid w:val="0023696A"/>
    <w:rsid w:val="002432D0"/>
    <w:rsid w:val="002442BD"/>
    <w:rsid w:val="0025058B"/>
    <w:rsid w:val="002505FF"/>
    <w:rsid w:val="00250C9D"/>
    <w:rsid w:val="00256CBA"/>
    <w:rsid w:val="00260EF5"/>
    <w:rsid w:val="00262554"/>
    <w:rsid w:val="00264695"/>
    <w:rsid w:val="00277F07"/>
    <w:rsid w:val="002800D1"/>
    <w:rsid w:val="00282283"/>
    <w:rsid w:val="00286CF2"/>
    <w:rsid w:val="002905E1"/>
    <w:rsid w:val="00293E67"/>
    <w:rsid w:val="0029595E"/>
    <w:rsid w:val="002A4AF5"/>
    <w:rsid w:val="002A6270"/>
    <w:rsid w:val="002D6EC1"/>
    <w:rsid w:val="002D7D65"/>
    <w:rsid w:val="002E012F"/>
    <w:rsid w:val="002E711D"/>
    <w:rsid w:val="002E7A50"/>
    <w:rsid w:val="002F10DC"/>
    <w:rsid w:val="002F50BC"/>
    <w:rsid w:val="003019D0"/>
    <w:rsid w:val="00303AA1"/>
    <w:rsid w:val="00306C15"/>
    <w:rsid w:val="0031112D"/>
    <w:rsid w:val="00322D56"/>
    <w:rsid w:val="00324A51"/>
    <w:rsid w:val="00337FEA"/>
    <w:rsid w:val="00354B1D"/>
    <w:rsid w:val="00356895"/>
    <w:rsid w:val="00360516"/>
    <w:rsid w:val="003614A9"/>
    <w:rsid w:val="00370605"/>
    <w:rsid w:val="00372109"/>
    <w:rsid w:val="003842EC"/>
    <w:rsid w:val="00386476"/>
    <w:rsid w:val="003975FD"/>
    <w:rsid w:val="003A1516"/>
    <w:rsid w:val="003B2515"/>
    <w:rsid w:val="003B4B18"/>
    <w:rsid w:val="003C07EF"/>
    <w:rsid w:val="003C26FA"/>
    <w:rsid w:val="003C4778"/>
    <w:rsid w:val="003C7435"/>
    <w:rsid w:val="003D138E"/>
    <w:rsid w:val="003D29F8"/>
    <w:rsid w:val="003D2BBF"/>
    <w:rsid w:val="003D3A17"/>
    <w:rsid w:val="003D3B71"/>
    <w:rsid w:val="003E4511"/>
    <w:rsid w:val="003E6DA6"/>
    <w:rsid w:val="003E76A5"/>
    <w:rsid w:val="003F2899"/>
    <w:rsid w:val="003F39EF"/>
    <w:rsid w:val="003F4558"/>
    <w:rsid w:val="003F4B42"/>
    <w:rsid w:val="003F65EA"/>
    <w:rsid w:val="004147DF"/>
    <w:rsid w:val="00414D2B"/>
    <w:rsid w:val="00421A1E"/>
    <w:rsid w:val="004230A3"/>
    <w:rsid w:val="004233E1"/>
    <w:rsid w:val="00423426"/>
    <w:rsid w:val="00423A9B"/>
    <w:rsid w:val="00425579"/>
    <w:rsid w:val="00426C24"/>
    <w:rsid w:val="0042721E"/>
    <w:rsid w:val="004426D2"/>
    <w:rsid w:val="00443F2F"/>
    <w:rsid w:val="00445970"/>
    <w:rsid w:val="004546FF"/>
    <w:rsid w:val="004621A0"/>
    <w:rsid w:val="00463BCF"/>
    <w:rsid w:val="004647B4"/>
    <w:rsid w:val="00466C32"/>
    <w:rsid w:val="00470F5F"/>
    <w:rsid w:val="00476726"/>
    <w:rsid w:val="0047732E"/>
    <w:rsid w:val="004776CF"/>
    <w:rsid w:val="004779E1"/>
    <w:rsid w:val="00480ECB"/>
    <w:rsid w:val="00495D5E"/>
    <w:rsid w:val="00496A24"/>
    <w:rsid w:val="004A7376"/>
    <w:rsid w:val="004B0780"/>
    <w:rsid w:val="004B6BAB"/>
    <w:rsid w:val="004C049E"/>
    <w:rsid w:val="004C462F"/>
    <w:rsid w:val="004D4BAF"/>
    <w:rsid w:val="004D6504"/>
    <w:rsid w:val="004E2A88"/>
    <w:rsid w:val="004E682F"/>
    <w:rsid w:val="004E7090"/>
    <w:rsid w:val="004F038D"/>
    <w:rsid w:val="004F5681"/>
    <w:rsid w:val="004F6B25"/>
    <w:rsid w:val="005019DA"/>
    <w:rsid w:val="005046FE"/>
    <w:rsid w:val="00507379"/>
    <w:rsid w:val="00510A3A"/>
    <w:rsid w:val="0051167C"/>
    <w:rsid w:val="00526ED8"/>
    <w:rsid w:val="00527DE6"/>
    <w:rsid w:val="00540CFD"/>
    <w:rsid w:val="00545690"/>
    <w:rsid w:val="005460AE"/>
    <w:rsid w:val="00553D4E"/>
    <w:rsid w:val="00554F7C"/>
    <w:rsid w:val="0055725B"/>
    <w:rsid w:val="005618C8"/>
    <w:rsid w:val="005652D0"/>
    <w:rsid w:val="0056689B"/>
    <w:rsid w:val="00571C99"/>
    <w:rsid w:val="00576075"/>
    <w:rsid w:val="00577A56"/>
    <w:rsid w:val="0058126B"/>
    <w:rsid w:val="005834CC"/>
    <w:rsid w:val="0058549B"/>
    <w:rsid w:val="005A63CF"/>
    <w:rsid w:val="005A744B"/>
    <w:rsid w:val="005B13D3"/>
    <w:rsid w:val="005B4754"/>
    <w:rsid w:val="005B5615"/>
    <w:rsid w:val="005B5E29"/>
    <w:rsid w:val="005C1C59"/>
    <w:rsid w:val="005C40E9"/>
    <w:rsid w:val="005C7379"/>
    <w:rsid w:val="005E640B"/>
    <w:rsid w:val="005E7F88"/>
    <w:rsid w:val="005F1DD7"/>
    <w:rsid w:val="005F3DB3"/>
    <w:rsid w:val="006004F4"/>
    <w:rsid w:val="00603282"/>
    <w:rsid w:val="0061249C"/>
    <w:rsid w:val="00614395"/>
    <w:rsid w:val="006246FF"/>
    <w:rsid w:val="006255C4"/>
    <w:rsid w:val="00635996"/>
    <w:rsid w:val="006373EA"/>
    <w:rsid w:val="00641AE0"/>
    <w:rsid w:val="006427BC"/>
    <w:rsid w:val="0066065C"/>
    <w:rsid w:val="00662D7A"/>
    <w:rsid w:val="00666B8C"/>
    <w:rsid w:val="0067120A"/>
    <w:rsid w:val="00671575"/>
    <w:rsid w:val="00675B67"/>
    <w:rsid w:val="00677155"/>
    <w:rsid w:val="00687347"/>
    <w:rsid w:val="006A3001"/>
    <w:rsid w:val="006A4CEE"/>
    <w:rsid w:val="006B368D"/>
    <w:rsid w:val="006C10B7"/>
    <w:rsid w:val="006C19FF"/>
    <w:rsid w:val="006C3B5B"/>
    <w:rsid w:val="006C3FC7"/>
    <w:rsid w:val="006D4089"/>
    <w:rsid w:val="006D6197"/>
    <w:rsid w:val="006E3F3D"/>
    <w:rsid w:val="006E63E9"/>
    <w:rsid w:val="006F006F"/>
    <w:rsid w:val="006F0089"/>
    <w:rsid w:val="006F6411"/>
    <w:rsid w:val="00705681"/>
    <w:rsid w:val="007057D3"/>
    <w:rsid w:val="00706936"/>
    <w:rsid w:val="0071097E"/>
    <w:rsid w:val="00730486"/>
    <w:rsid w:val="0073130D"/>
    <w:rsid w:val="00731C83"/>
    <w:rsid w:val="00731D83"/>
    <w:rsid w:val="007365AD"/>
    <w:rsid w:val="00737D06"/>
    <w:rsid w:val="007516A1"/>
    <w:rsid w:val="00752D63"/>
    <w:rsid w:val="007555B6"/>
    <w:rsid w:val="0076478B"/>
    <w:rsid w:val="00764ABA"/>
    <w:rsid w:val="00770D77"/>
    <w:rsid w:val="00770FC6"/>
    <w:rsid w:val="007831D9"/>
    <w:rsid w:val="00791B6C"/>
    <w:rsid w:val="007939D5"/>
    <w:rsid w:val="007A4458"/>
    <w:rsid w:val="007B2CF0"/>
    <w:rsid w:val="007C5341"/>
    <w:rsid w:val="007D2629"/>
    <w:rsid w:val="007D44EE"/>
    <w:rsid w:val="007D70CE"/>
    <w:rsid w:val="007E31BA"/>
    <w:rsid w:val="007E7F93"/>
    <w:rsid w:val="007F1A68"/>
    <w:rsid w:val="007F7114"/>
    <w:rsid w:val="00800473"/>
    <w:rsid w:val="008009C8"/>
    <w:rsid w:val="0080192F"/>
    <w:rsid w:val="00803BC4"/>
    <w:rsid w:val="00812C45"/>
    <w:rsid w:val="0081319B"/>
    <w:rsid w:val="00814BF3"/>
    <w:rsid w:val="0082531B"/>
    <w:rsid w:val="00827334"/>
    <w:rsid w:val="0082758C"/>
    <w:rsid w:val="008277B3"/>
    <w:rsid w:val="008278DE"/>
    <w:rsid w:val="00827BFA"/>
    <w:rsid w:val="00831C43"/>
    <w:rsid w:val="008321D1"/>
    <w:rsid w:val="00832215"/>
    <w:rsid w:val="0084589C"/>
    <w:rsid w:val="0085323C"/>
    <w:rsid w:val="008546C1"/>
    <w:rsid w:val="0085487C"/>
    <w:rsid w:val="00855FF4"/>
    <w:rsid w:val="0085619D"/>
    <w:rsid w:val="00856909"/>
    <w:rsid w:val="00870349"/>
    <w:rsid w:val="00874ADF"/>
    <w:rsid w:val="008858CF"/>
    <w:rsid w:val="0088655A"/>
    <w:rsid w:val="00892F65"/>
    <w:rsid w:val="008A395E"/>
    <w:rsid w:val="008A5DE5"/>
    <w:rsid w:val="008C1AAF"/>
    <w:rsid w:val="008C4312"/>
    <w:rsid w:val="008C5189"/>
    <w:rsid w:val="008D1924"/>
    <w:rsid w:val="008D452D"/>
    <w:rsid w:val="008D6F5C"/>
    <w:rsid w:val="008D7765"/>
    <w:rsid w:val="008E3B6C"/>
    <w:rsid w:val="00905198"/>
    <w:rsid w:val="00905F23"/>
    <w:rsid w:val="00907D86"/>
    <w:rsid w:val="00914BDC"/>
    <w:rsid w:val="00924E56"/>
    <w:rsid w:val="009310BB"/>
    <w:rsid w:val="00936606"/>
    <w:rsid w:val="00937207"/>
    <w:rsid w:val="00940151"/>
    <w:rsid w:val="009415E5"/>
    <w:rsid w:val="009477A2"/>
    <w:rsid w:val="0095316C"/>
    <w:rsid w:val="009555B3"/>
    <w:rsid w:val="0095685B"/>
    <w:rsid w:val="00960DFD"/>
    <w:rsid w:val="00962BF2"/>
    <w:rsid w:val="00970CD2"/>
    <w:rsid w:val="00972EA7"/>
    <w:rsid w:val="009733CB"/>
    <w:rsid w:val="00981345"/>
    <w:rsid w:val="00987AC1"/>
    <w:rsid w:val="00992FB8"/>
    <w:rsid w:val="009A408D"/>
    <w:rsid w:val="009A412C"/>
    <w:rsid w:val="009B542E"/>
    <w:rsid w:val="009B7C5E"/>
    <w:rsid w:val="009C3D74"/>
    <w:rsid w:val="009C61F4"/>
    <w:rsid w:val="009D1391"/>
    <w:rsid w:val="009D24FC"/>
    <w:rsid w:val="009D3F6E"/>
    <w:rsid w:val="009D6B15"/>
    <w:rsid w:val="009D7A33"/>
    <w:rsid w:val="009E04DE"/>
    <w:rsid w:val="009E1012"/>
    <w:rsid w:val="009E2E59"/>
    <w:rsid w:val="009E3B4E"/>
    <w:rsid w:val="009E422F"/>
    <w:rsid w:val="009E7D9C"/>
    <w:rsid w:val="009F3B57"/>
    <w:rsid w:val="009F6FED"/>
    <w:rsid w:val="009F7EAF"/>
    <w:rsid w:val="00A027F7"/>
    <w:rsid w:val="00A114FF"/>
    <w:rsid w:val="00A1273B"/>
    <w:rsid w:val="00A1568B"/>
    <w:rsid w:val="00A216AB"/>
    <w:rsid w:val="00A23383"/>
    <w:rsid w:val="00A24B57"/>
    <w:rsid w:val="00A52B00"/>
    <w:rsid w:val="00A537CA"/>
    <w:rsid w:val="00A5574F"/>
    <w:rsid w:val="00A55FC6"/>
    <w:rsid w:val="00A63EAB"/>
    <w:rsid w:val="00A660EC"/>
    <w:rsid w:val="00A6731F"/>
    <w:rsid w:val="00A727A4"/>
    <w:rsid w:val="00A7328D"/>
    <w:rsid w:val="00A77249"/>
    <w:rsid w:val="00A86E01"/>
    <w:rsid w:val="00A87410"/>
    <w:rsid w:val="00A92931"/>
    <w:rsid w:val="00A93D31"/>
    <w:rsid w:val="00A95133"/>
    <w:rsid w:val="00A95856"/>
    <w:rsid w:val="00AA1AF2"/>
    <w:rsid w:val="00AA1B93"/>
    <w:rsid w:val="00AA6470"/>
    <w:rsid w:val="00AA70E5"/>
    <w:rsid w:val="00AB6D52"/>
    <w:rsid w:val="00AC1B47"/>
    <w:rsid w:val="00AC76EF"/>
    <w:rsid w:val="00AD0069"/>
    <w:rsid w:val="00AD5833"/>
    <w:rsid w:val="00AD6865"/>
    <w:rsid w:val="00AE0729"/>
    <w:rsid w:val="00AE1F49"/>
    <w:rsid w:val="00B13328"/>
    <w:rsid w:val="00B201FD"/>
    <w:rsid w:val="00B232B5"/>
    <w:rsid w:val="00B24683"/>
    <w:rsid w:val="00B25915"/>
    <w:rsid w:val="00B274A4"/>
    <w:rsid w:val="00B31490"/>
    <w:rsid w:val="00B3223E"/>
    <w:rsid w:val="00B32CEA"/>
    <w:rsid w:val="00B3486C"/>
    <w:rsid w:val="00B36832"/>
    <w:rsid w:val="00B40156"/>
    <w:rsid w:val="00B528D8"/>
    <w:rsid w:val="00B56EF4"/>
    <w:rsid w:val="00B63565"/>
    <w:rsid w:val="00B64DAB"/>
    <w:rsid w:val="00B67785"/>
    <w:rsid w:val="00B67C90"/>
    <w:rsid w:val="00B721EE"/>
    <w:rsid w:val="00B77215"/>
    <w:rsid w:val="00B8581A"/>
    <w:rsid w:val="00B9115E"/>
    <w:rsid w:val="00BB538C"/>
    <w:rsid w:val="00BB7FF5"/>
    <w:rsid w:val="00BC4DB3"/>
    <w:rsid w:val="00BE103D"/>
    <w:rsid w:val="00BF19AA"/>
    <w:rsid w:val="00BF48F5"/>
    <w:rsid w:val="00BF50AE"/>
    <w:rsid w:val="00BF556A"/>
    <w:rsid w:val="00BF5901"/>
    <w:rsid w:val="00BF6986"/>
    <w:rsid w:val="00C05C34"/>
    <w:rsid w:val="00C145CB"/>
    <w:rsid w:val="00C1570E"/>
    <w:rsid w:val="00C15EEC"/>
    <w:rsid w:val="00C1646F"/>
    <w:rsid w:val="00C16631"/>
    <w:rsid w:val="00C20E66"/>
    <w:rsid w:val="00C22A50"/>
    <w:rsid w:val="00C233F1"/>
    <w:rsid w:val="00C30B20"/>
    <w:rsid w:val="00C315CB"/>
    <w:rsid w:val="00C32904"/>
    <w:rsid w:val="00C35BED"/>
    <w:rsid w:val="00C364FE"/>
    <w:rsid w:val="00C37A0E"/>
    <w:rsid w:val="00C701AB"/>
    <w:rsid w:val="00C720EA"/>
    <w:rsid w:val="00C73FA9"/>
    <w:rsid w:val="00C761CB"/>
    <w:rsid w:val="00C80CC4"/>
    <w:rsid w:val="00C80DD7"/>
    <w:rsid w:val="00C864CE"/>
    <w:rsid w:val="00C930ED"/>
    <w:rsid w:val="00CA6137"/>
    <w:rsid w:val="00CB6208"/>
    <w:rsid w:val="00CB6E88"/>
    <w:rsid w:val="00CC2101"/>
    <w:rsid w:val="00CC48BA"/>
    <w:rsid w:val="00CC571F"/>
    <w:rsid w:val="00CC776B"/>
    <w:rsid w:val="00CD043E"/>
    <w:rsid w:val="00CD3425"/>
    <w:rsid w:val="00CE0B4D"/>
    <w:rsid w:val="00CE12DA"/>
    <w:rsid w:val="00CF5381"/>
    <w:rsid w:val="00D04BDD"/>
    <w:rsid w:val="00D05D24"/>
    <w:rsid w:val="00D06AE1"/>
    <w:rsid w:val="00D10985"/>
    <w:rsid w:val="00D1216E"/>
    <w:rsid w:val="00D12A4B"/>
    <w:rsid w:val="00D14FC3"/>
    <w:rsid w:val="00D162F4"/>
    <w:rsid w:val="00D16D26"/>
    <w:rsid w:val="00D2576E"/>
    <w:rsid w:val="00D31193"/>
    <w:rsid w:val="00D37204"/>
    <w:rsid w:val="00D40BEB"/>
    <w:rsid w:val="00D42358"/>
    <w:rsid w:val="00D47806"/>
    <w:rsid w:val="00D50DDC"/>
    <w:rsid w:val="00D52E53"/>
    <w:rsid w:val="00D5450D"/>
    <w:rsid w:val="00D54DA7"/>
    <w:rsid w:val="00D57530"/>
    <w:rsid w:val="00D64182"/>
    <w:rsid w:val="00D75A7F"/>
    <w:rsid w:val="00D81127"/>
    <w:rsid w:val="00D862E9"/>
    <w:rsid w:val="00D86BA2"/>
    <w:rsid w:val="00D87DF3"/>
    <w:rsid w:val="00D90C2C"/>
    <w:rsid w:val="00D91F0E"/>
    <w:rsid w:val="00D9555B"/>
    <w:rsid w:val="00DB0F87"/>
    <w:rsid w:val="00DB11F8"/>
    <w:rsid w:val="00DB6979"/>
    <w:rsid w:val="00DC25A0"/>
    <w:rsid w:val="00DC3326"/>
    <w:rsid w:val="00DC38D3"/>
    <w:rsid w:val="00DC5087"/>
    <w:rsid w:val="00DD0771"/>
    <w:rsid w:val="00DD7C19"/>
    <w:rsid w:val="00DF1372"/>
    <w:rsid w:val="00DF17F6"/>
    <w:rsid w:val="00E0116E"/>
    <w:rsid w:val="00E0261C"/>
    <w:rsid w:val="00E0493F"/>
    <w:rsid w:val="00E04D98"/>
    <w:rsid w:val="00E054F7"/>
    <w:rsid w:val="00E106BA"/>
    <w:rsid w:val="00E13975"/>
    <w:rsid w:val="00E234E8"/>
    <w:rsid w:val="00E27292"/>
    <w:rsid w:val="00E3456E"/>
    <w:rsid w:val="00E3468F"/>
    <w:rsid w:val="00E35360"/>
    <w:rsid w:val="00E36D99"/>
    <w:rsid w:val="00E36E2C"/>
    <w:rsid w:val="00E426CA"/>
    <w:rsid w:val="00E444D5"/>
    <w:rsid w:val="00E46A20"/>
    <w:rsid w:val="00E47E25"/>
    <w:rsid w:val="00E50F9F"/>
    <w:rsid w:val="00E514EF"/>
    <w:rsid w:val="00E54EBE"/>
    <w:rsid w:val="00E55F2F"/>
    <w:rsid w:val="00E656B5"/>
    <w:rsid w:val="00E65E59"/>
    <w:rsid w:val="00E67B96"/>
    <w:rsid w:val="00E82700"/>
    <w:rsid w:val="00E86618"/>
    <w:rsid w:val="00E96E9D"/>
    <w:rsid w:val="00EA42D2"/>
    <w:rsid w:val="00EA5C13"/>
    <w:rsid w:val="00EB1445"/>
    <w:rsid w:val="00EB559F"/>
    <w:rsid w:val="00EB6140"/>
    <w:rsid w:val="00EB6A83"/>
    <w:rsid w:val="00EC38DA"/>
    <w:rsid w:val="00EC3EB3"/>
    <w:rsid w:val="00ED5CBD"/>
    <w:rsid w:val="00ED753B"/>
    <w:rsid w:val="00EE6028"/>
    <w:rsid w:val="00EF0223"/>
    <w:rsid w:val="00EF42F8"/>
    <w:rsid w:val="00EF43E8"/>
    <w:rsid w:val="00EF49D6"/>
    <w:rsid w:val="00EF4C8E"/>
    <w:rsid w:val="00EF5CAD"/>
    <w:rsid w:val="00EF6B19"/>
    <w:rsid w:val="00EF7945"/>
    <w:rsid w:val="00F01637"/>
    <w:rsid w:val="00F05D0E"/>
    <w:rsid w:val="00F12525"/>
    <w:rsid w:val="00F16DDE"/>
    <w:rsid w:val="00F16F76"/>
    <w:rsid w:val="00F21B7F"/>
    <w:rsid w:val="00F3037B"/>
    <w:rsid w:val="00F30EB4"/>
    <w:rsid w:val="00F32477"/>
    <w:rsid w:val="00F379CA"/>
    <w:rsid w:val="00F40502"/>
    <w:rsid w:val="00F44129"/>
    <w:rsid w:val="00F476E3"/>
    <w:rsid w:val="00F47B17"/>
    <w:rsid w:val="00F56771"/>
    <w:rsid w:val="00F569CE"/>
    <w:rsid w:val="00F57D2F"/>
    <w:rsid w:val="00F67040"/>
    <w:rsid w:val="00F72B52"/>
    <w:rsid w:val="00F77E0E"/>
    <w:rsid w:val="00F80CAA"/>
    <w:rsid w:val="00F83CA2"/>
    <w:rsid w:val="00F876BA"/>
    <w:rsid w:val="00FB2262"/>
    <w:rsid w:val="00FC0FC1"/>
    <w:rsid w:val="00FD2ECB"/>
    <w:rsid w:val="00FD40DE"/>
    <w:rsid w:val="00FD5743"/>
    <w:rsid w:val="00FE029C"/>
    <w:rsid w:val="00FE0A8F"/>
    <w:rsid w:val="00FE3EA3"/>
    <w:rsid w:val="00FF1E06"/>
    <w:rsid w:val="00FF4635"/>
    <w:rsid w:val="00FF6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c9cacc"/>
    </o:shapedefaults>
    <o:shapelayout v:ext="edit">
      <o:idmap v:ext="edit" data="2"/>
    </o:shapelayout>
  </w:shapeDefaults>
  <w:decimalSymbol w:val="."/>
  <w:listSeparator w:val=","/>
  <w14:docId w14:val="0E8AFC9E"/>
  <w15:docId w15:val="{79AD2CAA-51A8-4911-8353-83BF7BDE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6470"/>
    <w:rPr>
      <w:color w:val="58595B" w:themeColor="text1"/>
      <w:sz w:val="20"/>
      <w:lang w:val="en-AU"/>
    </w:rPr>
  </w:style>
  <w:style w:type="paragraph" w:styleId="Heading1">
    <w:name w:val="heading 1"/>
    <w:next w:val="BodyText"/>
    <w:link w:val="Heading1Char"/>
    <w:autoRedefine/>
    <w:uiPriority w:val="9"/>
    <w:rsid w:val="00E04D98"/>
    <w:pPr>
      <w:keepNext/>
      <w:keepLines/>
      <w:spacing w:before="120" w:after="100" w:afterAutospacing="1"/>
      <w:outlineLvl w:val="0"/>
    </w:pPr>
    <w:rPr>
      <w:rFonts w:ascii="DINOT" w:hAnsi="DINOT"/>
      <w:b/>
      <w:bCs/>
      <w:caps/>
      <w:color w:val="00AFDD" w:themeColor="text2"/>
      <w:sz w:val="24"/>
      <w:szCs w:val="28"/>
    </w:rPr>
  </w:style>
  <w:style w:type="paragraph" w:styleId="Heading2">
    <w:name w:val="heading 2"/>
    <w:aliases w:val="SubHeading1"/>
    <w:next w:val="BodyText"/>
    <w:link w:val="Heading2Char"/>
    <w:autoRedefine/>
    <w:uiPriority w:val="9"/>
    <w:unhideWhenUsed/>
    <w:qFormat/>
    <w:rsid w:val="007D44EE"/>
    <w:pPr>
      <w:spacing w:before="200"/>
      <w:outlineLvl w:val="1"/>
    </w:pPr>
    <w:rPr>
      <w:rFonts w:ascii="DINOT" w:hAnsi="DINOT"/>
      <w:b/>
      <w:bCs/>
      <w:i/>
      <w:color w:val="00AFDD" w:themeColor="text2"/>
      <w:szCs w:val="26"/>
    </w:rPr>
  </w:style>
  <w:style w:type="paragraph" w:styleId="Heading3">
    <w:name w:val="heading 3"/>
    <w:basedOn w:val="Normal"/>
    <w:next w:val="Normal"/>
    <w:link w:val="Heading3Char"/>
    <w:uiPriority w:val="9"/>
    <w:unhideWhenUsed/>
    <w:rsid w:val="00E04D98"/>
    <w:pPr>
      <w:keepNext/>
      <w:keepLines/>
      <w:spacing w:before="200" w:after="0"/>
      <w:outlineLvl w:val="2"/>
    </w:pPr>
    <w:rPr>
      <w:rFonts w:asciiTheme="majorHAnsi" w:eastAsiaTheme="majorEastAsia" w:hAnsiTheme="majorHAnsi" w:cstheme="majorBidi"/>
      <w:b/>
      <w:bCs/>
      <w:color w:val="E2F3F9" w:themeColor="accent4"/>
      <w:sz w:val="24"/>
    </w:rPr>
  </w:style>
  <w:style w:type="paragraph" w:styleId="Heading4">
    <w:name w:val="heading 4"/>
    <w:basedOn w:val="Normal"/>
    <w:next w:val="Normal"/>
    <w:link w:val="Heading4Char"/>
    <w:uiPriority w:val="9"/>
    <w:unhideWhenUsed/>
    <w:rsid w:val="00E50F9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E04D98"/>
    <w:pPr>
      <w:keepNext/>
      <w:keepLines/>
      <w:spacing w:before="20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rsid w:val="00E50F9F"/>
    <w:pPr>
      <w:spacing w:after="0" w:line="271" w:lineRule="auto"/>
      <w:outlineLvl w:val="5"/>
    </w:pPr>
    <w:rPr>
      <w:rFonts w:asciiTheme="majorHAnsi" w:eastAsiaTheme="majorEastAsia" w:hAnsiTheme="majorHAnsi" w:cstheme="majorBidi"/>
      <w:b/>
      <w:bCs/>
      <w:i/>
      <w:iCs/>
      <w:color w:val="AAABAD" w:themeColor="text1" w:themeTint="80"/>
    </w:rPr>
  </w:style>
  <w:style w:type="paragraph" w:styleId="Heading7">
    <w:name w:val="heading 7"/>
    <w:basedOn w:val="Normal"/>
    <w:next w:val="Normal"/>
    <w:link w:val="Heading7Char"/>
    <w:uiPriority w:val="9"/>
    <w:semiHidden/>
    <w:unhideWhenUsed/>
    <w:rsid w:val="00E50F9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A0E97"/>
    <w:pPr>
      <w:spacing w:after="0" w:line="240" w:lineRule="auto"/>
      <w:outlineLvl w:val="7"/>
    </w:pPr>
    <w:rPr>
      <w:rFonts w:asciiTheme="majorHAnsi" w:eastAsiaTheme="majorEastAsia" w:hAnsiTheme="majorHAnsi" w:cstheme="majorBidi"/>
      <w:color w:val="auto"/>
      <w:szCs w:val="20"/>
      <w:lang w:val="en-US"/>
    </w:rPr>
  </w:style>
  <w:style w:type="paragraph" w:styleId="Heading9">
    <w:name w:val="heading 9"/>
    <w:basedOn w:val="Normal"/>
    <w:next w:val="Normal"/>
    <w:link w:val="Heading9Char"/>
    <w:uiPriority w:val="9"/>
    <w:semiHidden/>
    <w:unhideWhenUsed/>
    <w:qFormat/>
    <w:rsid w:val="001A0E97"/>
    <w:pPr>
      <w:spacing w:after="0" w:line="240" w:lineRule="auto"/>
      <w:outlineLvl w:val="8"/>
    </w:pPr>
    <w:rPr>
      <w:rFonts w:asciiTheme="majorHAnsi" w:eastAsiaTheme="majorEastAsia" w:hAnsiTheme="majorHAnsi" w:cstheme="majorBidi"/>
      <w:i/>
      <w:iCs/>
      <w:color w:val="auto"/>
      <w:spacing w:val="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98"/>
    <w:rPr>
      <w:rFonts w:ascii="DINOT" w:hAnsi="DINOT"/>
      <w:b/>
      <w:bCs/>
      <w:caps/>
      <w:color w:val="00AFDD" w:themeColor="text2"/>
      <w:sz w:val="24"/>
      <w:szCs w:val="28"/>
    </w:rPr>
  </w:style>
  <w:style w:type="character" w:customStyle="1" w:styleId="Heading2Char">
    <w:name w:val="Heading 2 Char"/>
    <w:aliases w:val="SubHeading1 Char"/>
    <w:basedOn w:val="DefaultParagraphFont"/>
    <w:link w:val="Heading2"/>
    <w:uiPriority w:val="9"/>
    <w:rsid w:val="007D44EE"/>
    <w:rPr>
      <w:rFonts w:ascii="DINOT" w:hAnsi="DINOT"/>
      <w:b/>
      <w:bCs/>
      <w:i/>
      <w:color w:val="00AFDD" w:themeColor="text2"/>
      <w:szCs w:val="26"/>
    </w:rPr>
  </w:style>
  <w:style w:type="paragraph" w:styleId="Title">
    <w:name w:val="Title"/>
    <w:basedOn w:val="Normal"/>
    <w:next w:val="Normal"/>
    <w:link w:val="TitleChar"/>
    <w:uiPriority w:val="10"/>
    <w:rsid w:val="00E04D98"/>
    <w:pPr>
      <w:pBdr>
        <w:bottom w:val="single" w:sz="8" w:space="4" w:color="97999C" w:themeColor="accent1"/>
      </w:pBdr>
      <w:suppressAutoHyphens/>
      <w:spacing w:after="300"/>
      <w:outlineLvl w:val="0"/>
    </w:pPr>
    <w:rPr>
      <w:rFonts w:asciiTheme="majorHAnsi" w:eastAsiaTheme="majorEastAsia" w:hAnsiTheme="majorHAnsi" w:cstheme="majorBidi"/>
      <w:color w:val="00AFDD" w:themeColor="text2"/>
      <w:spacing w:val="5"/>
      <w:kern w:val="28"/>
      <w:sz w:val="52"/>
      <w:szCs w:val="52"/>
    </w:rPr>
  </w:style>
  <w:style w:type="character" w:customStyle="1" w:styleId="TitleChar">
    <w:name w:val="Title Char"/>
    <w:basedOn w:val="DefaultParagraphFont"/>
    <w:link w:val="Title"/>
    <w:uiPriority w:val="10"/>
    <w:rsid w:val="00E04D98"/>
    <w:rPr>
      <w:rFonts w:asciiTheme="majorHAnsi" w:eastAsiaTheme="majorEastAsia" w:hAnsiTheme="majorHAnsi" w:cstheme="majorBidi"/>
      <w:color w:val="00AFDD" w:themeColor="text2"/>
      <w:spacing w:val="5"/>
      <w:kern w:val="28"/>
      <w:sz w:val="52"/>
      <w:szCs w:val="52"/>
    </w:rPr>
  </w:style>
  <w:style w:type="paragraph" w:styleId="Subtitle">
    <w:name w:val="Subtitle"/>
    <w:basedOn w:val="Normal"/>
    <w:next w:val="Normal"/>
    <w:link w:val="SubtitleChar"/>
    <w:uiPriority w:val="11"/>
    <w:rsid w:val="00E04D98"/>
    <w:pPr>
      <w:numPr>
        <w:ilvl w:val="1"/>
      </w:numPr>
    </w:pPr>
    <w:rPr>
      <w:rFonts w:asciiTheme="majorHAnsi" w:eastAsiaTheme="majorEastAsia" w:hAnsiTheme="majorHAnsi" w:cstheme="majorBidi"/>
      <w:iCs/>
      <w:color w:val="00AFDD" w:themeColor="text2"/>
      <w:spacing w:val="15"/>
      <w:sz w:val="28"/>
      <w:szCs w:val="24"/>
    </w:rPr>
  </w:style>
  <w:style w:type="character" w:customStyle="1" w:styleId="SubtitleChar">
    <w:name w:val="Subtitle Char"/>
    <w:basedOn w:val="DefaultParagraphFont"/>
    <w:link w:val="Subtitle"/>
    <w:uiPriority w:val="11"/>
    <w:rsid w:val="00E04D98"/>
    <w:rPr>
      <w:rFonts w:asciiTheme="majorHAnsi" w:eastAsiaTheme="majorEastAsia" w:hAnsiTheme="majorHAnsi" w:cstheme="majorBidi"/>
      <w:iCs/>
      <w:color w:val="00AFDD" w:themeColor="text2"/>
      <w:spacing w:val="15"/>
      <w:sz w:val="28"/>
      <w:szCs w:val="24"/>
    </w:rPr>
  </w:style>
  <w:style w:type="paragraph" w:styleId="ListParagraph">
    <w:name w:val="List Paragraph"/>
    <w:basedOn w:val="Normal"/>
    <w:uiPriority w:val="34"/>
    <w:qFormat/>
    <w:rsid w:val="00E50F9F"/>
    <w:pPr>
      <w:ind w:left="720"/>
    </w:pPr>
  </w:style>
  <w:style w:type="paragraph" w:styleId="Quote">
    <w:name w:val="Quote"/>
    <w:basedOn w:val="Normal"/>
    <w:next w:val="Normal"/>
    <w:link w:val="QuoteChar"/>
    <w:uiPriority w:val="29"/>
    <w:rsid w:val="00E04D98"/>
    <w:pPr>
      <w:jc w:val="center"/>
    </w:pPr>
    <w:rPr>
      <w:rFonts w:eastAsiaTheme="minorHAnsi"/>
      <w:i/>
      <w:iCs/>
    </w:rPr>
  </w:style>
  <w:style w:type="character" w:customStyle="1" w:styleId="QuoteChar">
    <w:name w:val="Quote Char"/>
    <w:basedOn w:val="DefaultParagraphFont"/>
    <w:link w:val="Quote"/>
    <w:uiPriority w:val="29"/>
    <w:rsid w:val="00E04D98"/>
    <w:rPr>
      <w:rFonts w:ascii="DINOT" w:hAnsi="DINOT"/>
      <w:i/>
      <w:iCs/>
      <w:color w:val="58595B" w:themeColor="text1"/>
      <w:sz w:val="20"/>
    </w:rPr>
  </w:style>
  <w:style w:type="paragraph" w:styleId="BodyText">
    <w:name w:val="Body Text"/>
    <w:basedOn w:val="Normal"/>
    <w:link w:val="BodyTextChar"/>
    <w:rsid w:val="00F72B52"/>
    <w:pPr>
      <w:spacing w:after="120"/>
    </w:pPr>
  </w:style>
  <w:style w:type="character" w:customStyle="1" w:styleId="BodyTextChar">
    <w:name w:val="Body Text Char"/>
    <w:basedOn w:val="DefaultParagraphFont"/>
    <w:link w:val="BodyText"/>
    <w:rsid w:val="00F72B52"/>
    <w:rPr>
      <w:rFonts w:ascii="DINOT" w:hAnsi="DINOT"/>
      <w:sz w:val="18"/>
    </w:rPr>
  </w:style>
  <w:style w:type="character" w:customStyle="1" w:styleId="Heading3Char">
    <w:name w:val="Heading 3 Char"/>
    <w:basedOn w:val="DefaultParagraphFont"/>
    <w:link w:val="Heading3"/>
    <w:uiPriority w:val="9"/>
    <w:rsid w:val="00E04D98"/>
    <w:rPr>
      <w:rFonts w:asciiTheme="majorHAnsi" w:eastAsiaTheme="majorEastAsia" w:hAnsiTheme="majorHAnsi" w:cstheme="majorBidi"/>
      <w:b/>
      <w:bCs/>
      <w:color w:val="E2F3F9" w:themeColor="accent4"/>
      <w:sz w:val="24"/>
    </w:rPr>
  </w:style>
  <w:style w:type="character" w:customStyle="1" w:styleId="Heading4Char">
    <w:name w:val="Heading 4 Char"/>
    <w:basedOn w:val="DefaultParagraphFont"/>
    <w:link w:val="Heading4"/>
    <w:uiPriority w:val="9"/>
    <w:rsid w:val="00E50F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04D98"/>
    <w:rPr>
      <w:rFonts w:asciiTheme="majorHAnsi" w:eastAsiaTheme="majorEastAsia" w:hAnsiTheme="majorHAnsi" w:cstheme="majorBidi"/>
      <w:b/>
      <w:color w:val="58595B" w:themeColor="text1"/>
      <w:sz w:val="20"/>
    </w:rPr>
  </w:style>
  <w:style w:type="character" w:customStyle="1" w:styleId="Heading6Char">
    <w:name w:val="Heading 6 Char"/>
    <w:basedOn w:val="DefaultParagraphFont"/>
    <w:link w:val="Heading6"/>
    <w:uiPriority w:val="9"/>
    <w:semiHidden/>
    <w:rsid w:val="00E50F9F"/>
    <w:rPr>
      <w:rFonts w:asciiTheme="majorHAnsi" w:eastAsiaTheme="majorEastAsia" w:hAnsiTheme="majorHAnsi" w:cstheme="majorBidi"/>
      <w:b/>
      <w:bCs/>
      <w:i/>
      <w:iCs/>
      <w:color w:val="AAABAD" w:themeColor="text1" w:themeTint="80"/>
    </w:rPr>
  </w:style>
  <w:style w:type="paragraph" w:styleId="Footer">
    <w:name w:val="footer"/>
    <w:basedOn w:val="Normal"/>
    <w:link w:val="FooterChar"/>
    <w:uiPriority w:val="99"/>
    <w:unhideWhenUsed/>
    <w:qFormat/>
    <w:rsid w:val="008A5DE5"/>
    <w:pPr>
      <w:tabs>
        <w:tab w:val="center" w:pos="4513"/>
        <w:tab w:val="right" w:pos="9026"/>
      </w:tabs>
      <w:spacing w:before="120" w:after="0" w:line="240" w:lineRule="auto"/>
    </w:pPr>
    <w:rPr>
      <w:color w:val="97999C"/>
      <w:sz w:val="16"/>
    </w:rPr>
  </w:style>
  <w:style w:type="character" w:customStyle="1" w:styleId="FooterChar">
    <w:name w:val="Footer Char"/>
    <w:basedOn w:val="DefaultParagraphFont"/>
    <w:link w:val="Footer"/>
    <w:uiPriority w:val="99"/>
    <w:rsid w:val="008A5DE5"/>
    <w:rPr>
      <w:color w:val="97999C"/>
      <w:sz w:val="16"/>
      <w:lang w:val="en-AU"/>
    </w:rPr>
  </w:style>
  <w:style w:type="character" w:styleId="Strong">
    <w:name w:val="Strong"/>
    <w:uiPriority w:val="22"/>
    <w:qFormat/>
    <w:rsid w:val="00E50F9F"/>
    <w:rPr>
      <w:b/>
      <w:bCs/>
    </w:rPr>
  </w:style>
  <w:style w:type="character" w:styleId="Emphasis">
    <w:name w:val="Emphasis"/>
    <w:uiPriority w:val="20"/>
    <w:rsid w:val="00E50F9F"/>
    <w:rPr>
      <w:b/>
      <w:bCs/>
      <w:i/>
      <w:iCs/>
      <w:spacing w:val="10"/>
      <w:bdr w:val="none" w:sz="0" w:space="0" w:color="auto"/>
      <w:shd w:val="clear" w:color="auto" w:fill="auto"/>
    </w:rPr>
  </w:style>
  <w:style w:type="paragraph" w:styleId="NoSpacing">
    <w:name w:val="No Spacing"/>
    <w:basedOn w:val="Normal"/>
    <w:uiPriority w:val="1"/>
    <w:rsid w:val="00E50F9F"/>
    <w:pPr>
      <w:spacing w:after="0"/>
    </w:pPr>
  </w:style>
  <w:style w:type="paragraph" w:styleId="IntenseQuote">
    <w:name w:val="Intense Quote"/>
    <w:basedOn w:val="Normal"/>
    <w:next w:val="Normal"/>
    <w:link w:val="IntenseQuoteChar"/>
    <w:uiPriority w:val="30"/>
    <w:rsid w:val="00E50F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50F9F"/>
    <w:rPr>
      <w:b/>
      <w:bCs/>
      <w:i/>
      <w:iCs/>
    </w:rPr>
  </w:style>
  <w:style w:type="character" w:styleId="SubtleEmphasis">
    <w:name w:val="Subtle Emphasis"/>
    <w:uiPriority w:val="19"/>
    <w:rsid w:val="00E50F9F"/>
    <w:rPr>
      <w:i/>
      <w:iCs/>
    </w:rPr>
  </w:style>
  <w:style w:type="character" w:styleId="IntenseEmphasis">
    <w:name w:val="Intense Emphasis"/>
    <w:uiPriority w:val="21"/>
    <w:rsid w:val="00E50F9F"/>
    <w:rPr>
      <w:b/>
      <w:bCs/>
    </w:rPr>
  </w:style>
  <w:style w:type="character" w:styleId="SubtleReference">
    <w:name w:val="Subtle Reference"/>
    <w:uiPriority w:val="31"/>
    <w:rsid w:val="00E50F9F"/>
    <w:rPr>
      <w:smallCaps/>
    </w:rPr>
  </w:style>
  <w:style w:type="character" w:styleId="IntenseReference">
    <w:name w:val="Intense Reference"/>
    <w:uiPriority w:val="32"/>
    <w:rsid w:val="00E50F9F"/>
    <w:rPr>
      <w:smallCaps/>
      <w:spacing w:val="5"/>
      <w:u w:val="single"/>
    </w:rPr>
  </w:style>
  <w:style w:type="character" w:styleId="BookTitle">
    <w:name w:val="Book Title"/>
    <w:uiPriority w:val="33"/>
    <w:rsid w:val="00E50F9F"/>
    <w:rPr>
      <w:i/>
      <w:iCs/>
      <w:smallCaps/>
      <w:spacing w:val="5"/>
    </w:rPr>
  </w:style>
  <w:style w:type="paragraph" w:customStyle="1" w:styleId="BasicParagraph">
    <w:name w:val="[Basic Paragraph]"/>
    <w:basedOn w:val="Normal"/>
    <w:uiPriority w:val="99"/>
    <w:rsid w:val="00F72B52"/>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StepsCover">
    <w:name w:val="Steps Cover"/>
    <w:link w:val="StepsCoverChar"/>
    <w:rsid w:val="001A0E97"/>
    <w:rPr>
      <w:rFonts w:asciiTheme="majorHAnsi" w:hAnsiTheme="majorHAnsi"/>
      <w:b/>
      <w:bCs/>
      <w:caps/>
      <w:color w:val="FFFFFF" w:themeColor="background1"/>
      <w:sz w:val="144"/>
      <w:szCs w:val="28"/>
    </w:rPr>
  </w:style>
  <w:style w:type="paragraph" w:customStyle="1" w:styleId="Heading20">
    <w:name w:val="Heading2"/>
    <w:basedOn w:val="Heading3"/>
    <w:next w:val="Heading4"/>
    <w:link w:val="Heading2Char0"/>
    <w:autoRedefine/>
    <w:rsid w:val="00AD5833"/>
  </w:style>
  <w:style w:type="paragraph" w:customStyle="1" w:styleId="SubHeading2">
    <w:name w:val="Sub Heading 2"/>
    <w:basedOn w:val="Heading4"/>
    <w:next w:val="BodyText"/>
    <w:link w:val="SubHeading2Char"/>
    <w:rsid w:val="0058549B"/>
    <w:rPr>
      <w:b w:val="0"/>
      <w:color w:val="E2F3F9" w:themeColor="accent4"/>
    </w:rPr>
  </w:style>
  <w:style w:type="paragraph" w:customStyle="1" w:styleId="Heading30">
    <w:name w:val="Heading3"/>
    <w:basedOn w:val="Heading5"/>
    <w:link w:val="Heading3Char0"/>
    <w:autoRedefine/>
    <w:rsid w:val="00AD5833"/>
    <w:rPr>
      <w:bCs/>
    </w:rPr>
  </w:style>
  <w:style w:type="paragraph" w:customStyle="1" w:styleId="SubHeading3">
    <w:name w:val="Sub Heading3"/>
    <w:basedOn w:val="Heading6"/>
    <w:link w:val="SubHeading3Char"/>
    <w:rsid w:val="0058549B"/>
    <w:rPr>
      <w:color w:val="58595B" w:themeColor="text1"/>
    </w:rPr>
  </w:style>
  <w:style w:type="paragraph" w:customStyle="1" w:styleId="List1">
    <w:name w:val="List1"/>
    <w:basedOn w:val="List"/>
    <w:next w:val="BodyText"/>
    <w:link w:val="List1Char"/>
    <w:autoRedefine/>
    <w:rsid w:val="00AD5833"/>
    <w:pPr>
      <w:numPr>
        <w:numId w:val="1"/>
      </w:numPr>
    </w:pPr>
  </w:style>
  <w:style w:type="paragraph" w:styleId="List">
    <w:name w:val="List"/>
    <w:basedOn w:val="Normal"/>
    <w:link w:val="ListChar"/>
    <w:uiPriority w:val="99"/>
    <w:unhideWhenUsed/>
    <w:qFormat/>
    <w:rsid w:val="00E0493F"/>
    <w:pPr>
      <w:numPr>
        <w:numId w:val="4"/>
      </w:numPr>
      <w:spacing w:before="120" w:after="0" w:line="240" w:lineRule="auto"/>
    </w:pPr>
  </w:style>
  <w:style w:type="paragraph" w:customStyle="1" w:styleId="Footerfont">
    <w:name w:val="Footerfont"/>
    <w:basedOn w:val="Normal"/>
    <w:link w:val="FooterfontChar"/>
    <w:autoRedefine/>
    <w:rsid w:val="00AD5833"/>
    <w:pPr>
      <w:spacing w:after="0"/>
      <w:jc w:val="center"/>
    </w:pPr>
    <w:rPr>
      <w:rFonts w:eastAsiaTheme="minorHAnsi"/>
      <w:color w:val="00AFDD" w:themeColor="text2"/>
      <w:sz w:val="16"/>
    </w:rPr>
  </w:style>
  <w:style w:type="paragraph" w:customStyle="1" w:styleId="Headerfont">
    <w:name w:val="Headerfont"/>
    <w:basedOn w:val="Header"/>
    <w:link w:val="HeaderfontChar"/>
    <w:rsid w:val="0058549B"/>
  </w:style>
  <w:style w:type="paragraph" w:styleId="Header">
    <w:name w:val="header"/>
    <w:aliases w:val="Header 1"/>
    <w:next w:val="Normal"/>
    <w:link w:val="HeaderChar"/>
    <w:uiPriority w:val="99"/>
    <w:qFormat/>
    <w:rsid w:val="008A5DE5"/>
    <w:pPr>
      <w:tabs>
        <w:tab w:val="center" w:pos="4513"/>
        <w:tab w:val="right" w:pos="9026"/>
      </w:tabs>
      <w:spacing w:before="120" w:after="0" w:line="240" w:lineRule="auto"/>
      <w:jc w:val="right"/>
    </w:pPr>
    <w:rPr>
      <w:rFonts w:asciiTheme="majorHAnsi" w:hAnsiTheme="majorHAnsi"/>
      <w:b/>
      <w:caps/>
      <w:color w:val="97999C"/>
      <w:sz w:val="16"/>
    </w:rPr>
  </w:style>
  <w:style w:type="character" w:customStyle="1" w:styleId="HeaderChar">
    <w:name w:val="Header Char"/>
    <w:aliases w:val="Header 1 Char"/>
    <w:basedOn w:val="DefaultParagraphFont"/>
    <w:link w:val="Header"/>
    <w:uiPriority w:val="99"/>
    <w:rsid w:val="008A5DE5"/>
    <w:rPr>
      <w:rFonts w:asciiTheme="majorHAnsi" w:hAnsiTheme="majorHAnsi"/>
      <w:b/>
      <w:caps/>
      <w:color w:val="97999C"/>
      <w:sz w:val="16"/>
    </w:rPr>
  </w:style>
  <w:style w:type="character" w:customStyle="1" w:styleId="StepsCoverChar">
    <w:name w:val="Steps Cover Char"/>
    <w:basedOn w:val="DefaultParagraphFont"/>
    <w:link w:val="StepsCover"/>
    <w:rsid w:val="001A0E97"/>
    <w:rPr>
      <w:rFonts w:asciiTheme="majorHAnsi" w:hAnsiTheme="majorHAnsi"/>
      <w:b/>
      <w:bCs/>
      <w:caps/>
      <w:color w:val="FFFFFF" w:themeColor="background1"/>
      <w:sz w:val="144"/>
      <w:szCs w:val="28"/>
    </w:rPr>
  </w:style>
  <w:style w:type="character" w:customStyle="1" w:styleId="Heading2Char0">
    <w:name w:val="Heading2 Char"/>
    <w:basedOn w:val="Heading3Char"/>
    <w:link w:val="Heading20"/>
    <w:rsid w:val="00AD5833"/>
    <w:rPr>
      <w:rFonts w:asciiTheme="majorHAnsi" w:eastAsiaTheme="majorEastAsia" w:hAnsiTheme="majorHAnsi" w:cstheme="majorBidi"/>
      <w:b/>
      <w:bCs/>
      <w:color w:val="E2F3F9" w:themeColor="accent4"/>
      <w:sz w:val="24"/>
    </w:rPr>
  </w:style>
  <w:style w:type="character" w:customStyle="1" w:styleId="SubHeading2Char">
    <w:name w:val="Sub Heading 2 Char"/>
    <w:basedOn w:val="Heading4Char"/>
    <w:link w:val="SubHeading2"/>
    <w:rsid w:val="0058549B"/>
    <w:rPr>
      <w:rFonts w:asciiTheme="majorHAnsi" w:eastAsiaTheme="majorEastAsia" w:hAnsiTheme="majorHAnsi" w:cstheme="majorBidi"/>
      <w:b/>
      <w:bCs/>
      <w:i/>
      <w:iCs/>
      <w:color w:val="E2F3F9" w:themeColor="accent4"/>
      <w:sz w:val="20"/>
    </w:rPr>
  </w:style>
  <w:style w:type="character" w:customStyle="1" w:styleId="Heading3Char0">
    <w:name w:val="Heading3 Char"/>
    <w:basedOn w:val="Heading5Char"/>
    <w:link w:val="Heading30"/>
    <w:rsid w:val="00AD5833"/>
    <w:rPr>
      <w:rFonts w:asciiTheme="majorHAnsi" w:eastAsiaTheme="majorEastAsia" w:hAnsiTheme="majorHAnsi" w:cstheme="majorBidi"/>
      <w:b/>
      <w:color w:val="58595B" w:themeColor="text1"/>
      <w:sz w:val="20"/>
    </w:rPr>
  </w:style>
  <w:style w:type="character" w:customStyle="1" w:styleId="SubHeading3Char">
    <w:name w:val="Sub Heading3 Char"/>
    <w:basedOn w:val="Heading6Char"/>
    <w:link w:val="SubHeading3"/>
    <w:rsid w:val="0058549B"/>
    <w:rPr>
      <w:rFonts w:asciiTheme="majorHAnsi" w:eastAsiaTheme="majorEastAsia" w:hAnsiTheme="majorHAnsi" w:cstheme="majorBidi"/>
      <w:b/>
      <w:bCs/>
      <w:i/>
      <w:iCs/>
      <w:color w:val="58595B" w:themeColor="text1"/>
    </w:rPr>
  </w:style>
  <w:style w:type="character" w:customStyle="1" w:styleId="List1Char">
    <w:name w:val="List1 Char"/>
    <w:basedOn w:val="DefaultParagraphFont"/>
    <w:link w:val="List1"/>
    <w:rsid w:val="00AD5833"/>
    <w:rPr>
      <w:color w:val="58595B" w:themeColor="text1"/>
      <w:sz w:val="20"/>
      <w:lang w:val="en-AU"/>
    </w:rPr>
  </w:style>
  <w:style w:type="character" w:customStyle="1" w:styleId="FooterfontChar">
    <w:name w:val="Footerfont Char"/>
    <w:basedOn w:val="DefaultParagraphFont"/>
    <w:link w:val="Footerfont"/>
    <w:rsid w:val="00AD5833"/>
    <w:rPr>
      <w:rFonts w:ascii="DINOT" w:hAnsi="DINOT"/>
      <w:color w:val="00AFDD" w:themeColor="text2"/>
      <w:sz w:val="16"/>
    </w:rPr>
  </w:style>
  <w:style w:type="character" w:customStyle="1" w:styleId="HeaderfontChar">
    <w:name w:val="Headerfont Char"/>
    <w:basedOn w:val="HeaderChar"/>
    <w:link w:val="Headerfont"/>
    <w:rsid w:val="0058549B"/>
    <w:rPr>
      <w:rFonts w:asciiTheme="majorHAnsi" w:hAnsiTheme="majorHAnsi"/>
      <w:b/>
      <w:caps/>
      <w:color w:val="00AFDD" w:themeColor="text2"/>
      <w:sz w:val="16"/>
    </w:rPr>
  </w:style>
  <w:style w:type="character" w:customStyle="1" w:styleId="Heading7Char">
    <w:name w:val="Heading 7 Char"/>
    <w:basedOn w:val="DefaultParagraphFont"/>
    <w:link w:val="Heading7"/>
    <w:uiPriority w:val="9"/>
    <w:semiHidden/>
    <w:rsid w:val="00E50F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A0E9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A0E9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1A0E97"/>
    <w:pPr>
      <w:keepNext w:val="0"/>
      <w:keepLines w:val="0"/>
      <w:spacing w:before="360" w:afterAutospacing="0" w:line="240" w:lineRule="auto"/>
      <w:contextualSpacing/>
      <w:outlineLvl w:val="9"/>
    </w:pPr>
    <w:rPr>
      <w:rFonts w:eastAsiaTheme="majorEastAsia" w:cstheme="majorBidi"/>
      <w:sz w:val="28"/>
    </w:rPr>
  </w:style>
  <w:style w:type="paragraph" w:customStyle="1" w:styleId="Heading10">
    <w:name w:val="Heading1"/>
    <w:basedOn w:val="Heading1"/>
    <w:next w:val="Normal"/>
    <w:link w:val="Heading1Char0"/>
    <w:autoRedefine/>
    <w:rsid w:val="00AD5833"/>
    <w:rPr>
      <w:caps w:val="0"/>
    </w:rPr>
  </w:style>
  <w:style w:type="character" w:customStyle="1" w:styleId="Heading1Char0">
    <w:name w:val="Heading1 Char"/>
    <w:basedOn w:val="Heading1Char"/>
    <w:link w:val="Heading10"/>
    <w:rsid w:val="00AD5833"/>
    <w:rPr>
      <w:rFonts w:ascii="DINOT" w:hAnsi="DINOT"/>
      <w:b/>
      <w:bCs/>
      <w:caps/>
      <w:color w:val="00AFDD" w:themeColor="text2"/>
      <w:sz w:val="24"/>
      <w:szCs w:val="28"/>
    </w:rPr>
  </w:style>
  <w:style w:type="paragraph" w:customStyle="1" w:styleId="SubHeading1">
    <w:name w:val="SubHeading 1"/>
    <w:link w:val="SubHeading1Char"/>
    <w:autoRedefine/>
    <w:rsid w:val="000B35EA"/>
    <w:pPr>
      <w:spacing w:before="120" w:after="100" w:afterAutospacing="1"/>
    </w:pPr>
    <w:rPr>
      <w:rFonts w:ascii="DINOT" w:hAnsi="DINOT"/>
      <w:b/>
      <w:bCs/>
      <w:i/>
      <w:color w:val="00AFDD" w:themeColor="text2"/>
      <w:szCs w:val="26"/>
    </w:rPr>
  </w:style>
  <w:style w:type="character" w:customStyle="1" w:styleId="SubHeading1Char">
    <w:name w:val="SubHeading 1 Char"/>
    <w:basedOn w:val="DefaultParagraphFont"/>
    <w:link w:val="SubHeading1"/>
    <w:rsid w:val="000B35EA"/>
    <w:rPr>
      <w:rFonts w:ascii="DINOT" w:hAnsi="DINOT"/>
      <w:b/>
      <w:bCs/>
      <w:i/>
      <w:color w:val="00AFDD" w:themeColor="text2"/>
      <w:szCs w:val="26"/>
    </w:rPr>
  </w:style>
  <w:style w:type="paragraph" w:customStyle="1" w:styleId="SubHeading20">
    <w:name w:val="SubHeading 2"/>
    <w:basedOn w:val="Heading4"/>
    <w:next w:val="BodyText"/>
    <w:link w:val="SubHeading2Char0"/>
    <w:autoRedefine/>
    <w:rsid w:val="00AD5833"/>
    <w:pPr>
      <w:keepNext/>
      <w:keepLines/>
    </w:pPr>
    <w:rPr>
      <w:b w:val="0"/>
      <w:color w:val="E2F3F9" w:themeColor="accent4"/>
    </w:rPr>
  </w:style>
  <w:style w:type="character" w:customStyle="1" w:styleId="SubHeading2Char0">
    <w:name w:val="SubHeading 2 Char"/>
    <w:basedOn w:val="Heading4Char"/>
    <w:link w:val="SubHeading20"/>
    <w:rsid w:val="00AD5833"/>
    <w:rPr>
      <w:rFonts w:asciiTheme="majorHAnsi" w:eastAsiaTheme="majorEastAsia" w:hAnsiTheme="majorHAnsi" w:cstheme="majorBidi"/>
      <w:b/>
      <w:bCs/>
      <w:i/>
      <w:iCs/>
      <w:color w:val="E2F3F9" w:themeColor="accent4"/>
      <w:sz w:val="20"/>
      <w:lang w:val="en-AU" w:eastAsia="zh-TW" w:bidi="ar-SA"/>
    </w:rPr>
  </w:style>
  <w:style w:type="paragraph" w:customStyle="1" w:styleId="SubHeading30">
    <w:name w:val="SubHeading 3"/>
    <w:basedOn w:val="Heading6"/>
    <w:link w:val="SubHeading3Char0"/>
    <w:autoRedefine/>
    <w:rsid w:val="000B35EA"/>
    <w:pPr>
      <w:keepNext/>
      <w:keepLines/>
      <w:spacing w:before="200" w:line="276" w:lineRule="auto"/>
    </w:pPr>
    <w:rPr>
      <w:b w:val="0"/>
      <w:bCs w:val="0"/>
      <w:color w:val="58595B" w:themeColor="text1"/>
      <w:sz w:val="18"/>
    </w:rPr>
  </w:style>
  <w:style w:type="character" w:customStyle="1" w:styleId="SubHeading3Char0">
    <w:name w:val="SubHeading 3 Char"/>
    <w:basedOn w:val="Heading6Char"/>
    <w:link w:val="SubHeading30"/>
    <w:rsid w:val="000B35EA"/>
    <w:rPr>
      <w:rFonts w:asciiTheme="majorHAnsi" w:eastAsiaTheme="majorEastAsia" w:hAnsiTheme="majorHAnsi" w:cstheme="majorBidi"/>
      <w:b/>
      <w:bCs/>
      <w:i/>
      <w:iCs/>
      <w:color w:val="58595B" w:themeColor="text1"/>
      <w:sz w:val="18"/>
    </w:rPr>
  </w:style>
  <w:style w:type="paragraph" w:customStyle="1" w:styleId="TopHeader">
    <w:name w:val="Top Header"/>
    <w:basedOn w:val="Header"/>
    <w:link w:val="TopHeaderChar"/>
    <w:autoRedefine/>
    <w:rsid w:val="000B35EA"/>
    <w:pPr>
      <w:spacing w:afterAutospacing="1"/>
    </w:pPr>
  </w:style>
  <w:style w:type="character" w:customStyle="1" w:styleId="TopHeaderChar">
    <w:name w:val="Top Header Char"/>
    <w:basedOn w:val="HeaderChar"/>
    <w:link w:val="TopHeader"/>
    <w:rsid w:val="000B35EA"/>
    <w:rPr>
      <w:rFonts w:asciiTheme="majorHAnsi" w:hAnsiTheme="majorHAnsi"/>
      <w:b/>
      <w:caps/>
      <w:color w:val="00AFDD" w:themeColor="text2"/>
      <w:sz w:val="16"/>
    </w:rPr>
  </w:style>
  <w:style w:type="character" w:customStyle="1" w:styleId="ListChar">
    <w:name w:val="List Char"/>
    <w:basedOn w:val="DefaultParagraphFont"/>
    <w:link w:val="List"/>
    <w:uiPriority w:val="99"/>
    <w:rsid w:val="00E0493F"/>
    <w:rPr>
      <w:color w:val="58595B" w:themeColor="text1"/>
      <w:sz w:val="20"/>
      <w:lang w:val="en-AU"/>
    </w:rPr>
  </w:style>
  <w:style w:type="paragraph" w:styleId="ListBullet">
    <w:name w:val="List Bullet"/>
    <w:basedOn w:val="Normal"/>
    <w:rsid w:val="00CB6E88"/>
    <w:pPr>
      <w:numPr>
        <w:numId w:val="2"/>
      </w:numPr>
      <w:spacing w:after="0"/>
    </w:pPr>
    <w:rPr>
      <w:caps/>
      <w:sz w:val="24"/>
    </w:rPr>
  </w:style>
  <w:style w:type="paragraph" w:styleId="ListBullet2">
    <w:name w:val="List Bullet 2"/>
    <w:basedOn w:val="Normal"/>
    <w:rsid w:val="00CB6E88"/>
    <w:pPr>
      <w:numPr>
        <w:ilvl w:val="1"/>
        <w:numId w:val="2"/>
      </w:numPr>
      <w:spacing w:after="0"/>
    </w:pPr>
    <w:rPr>
      <w:caps/>
      <w:color w:val="00AFDD" w:themeColor="text2"/>
      <w:sz w:val="22"/>
    </w:rPr>
  </w:style>
  <w:style w:type="paragraph" w:styleId="ListBullet4">
    <w:name w:val="List Bullet 4"/>
    <w:basedOn w:val="Normal"/>
    <w:rsid w:val="00CB6E88"/>
    <w:pPr>
      <w:numPr>
        <w:ilvl w:val="3"/>
        <w:numId w:val="2"/>
      </w:numPr>
      <w:spacing w:after="0"/>
    </w:pPr>
    <w:rPr>
      <w:b/>
    </w:rPr>
  </w:style>
  <w:style w:type="numbering" w:customStyle="1" w:styleId="NumberList">
    <w:name w:val="Number List"/>
    <w:uiPriority w:val="99"/>
    <w:rsid w:val="00CB6E88"/>
    <w:pPr>
      <w:numPr>
        <w:numId w:val="3"/>
      </w:numPr>
    </w:pPr>
  </w:style>
  <w:style w:type="paragraph" w:styleId="BalloonText">
    <w:name w:val="Balloon Text"/>
    <w:basedOn w:val="Normal"/>
    <w:link w:val="BalloonTextChar"/>
    <w:rsid w:val="00AC76EF"/>
    <w:pPr>
      <w:spacing w:after="0"/>
    </w:pPr>
    <w:rPr>
      <w:rFonts w:ascii="Tahoma" w:hAnsi="Tahoma" w:cs="Tahoma"/>
      <w:sz w:val="16"/>
      <w:szCs w:val="16"/>
    </w:rPr>
  </w:style>
  <w:style w:type="character" w:customStyle="1" w:styleId="BalloonTextChar">
    <w:name w:val="Balloon Text Char"/>
    <w:basedOn w:val="DefaultParagraphFont"/>
    <w:link w:val="BalloonText"/>
    <w:rsid w:val="00AC76EF"/>
    <w:rPr>
      <w:rFonts w:ascii="Tahoma" w:eastAsiaTheme="minorEastAsia" w:hAnsi="Tahoma" w:cs="Tahoma"/>
      <w:color w:val="58595B" w:themeColor="text1"/>
      <w:sz w:val="16"/>
      <w:szCs w:val="16"/>
    </w:rPr>
  </w:style>
  <w:style w:type="paragraph" w:customStyle="1" w:styleId="Title1">
    <w:name w:val="Title1"/>
    <w:basedOn w:val="Normal"/>
    <w:link w:val="Title1Char"/>
    <w:qFormat/>
    <w:rsid w:val="008A5DE5"/>
    <w:pPr>
      <w:pBdr>
        <w:bottom w:val="single" w:sz="8" w:space="4" w:color="97999C"/>
      </w:pBdr>
      <w:suppressAutoHyphens/>
      <w:spacing w:before="240" w:after="100" w:line="240" w:lineRule="auto"/>
      <w:outlineLvl w:val="0"/>
    </w:pPr>
    <w:rPr>
      <w:rFonts w:asciiTheme="majorHAnsi" w:eastAsiaTheme="majorEastAsia" w:hAnsiTheme="majorHAnsi" w:cstheme="majorBidi"/>
      <w:caps/>
      <w:spacing w:val="5"/>
      <w:kern w:val="28"/>
      <w:sz w:val="52"/>
      <w:szCs w:val="52"/>
    </w:rPr>
  </w:style>
  <w:style w:type="character" w:customStyle="1" w:styleId="Title1Char">
    <w:name w:val="Title1 Char"/>
    <w:basedOn w:val="DefaultParagraphFont"/>
    <w:link w:val="Title1"/>
    <w:rsid w:val="008A5DE5"/>
    <w:rPr>
      <w:rFonts w:asciiTheme="majorHAnsi" w:eastAsiaTheme="majorEastAsia" w:hAnsiTheme="majorHAnsi" w:cstheme="majorBidi"/>
      <w:caps/>
      <w:color w:val="58595B" w:themeColor="text1"/>
      <w:spacing w:val="5"/>
      <w:kern w:val="28"/>
      <w:sz w:val="52"/>
      <w:szCs w:val="52"/>
      <w:lang w:val="en-AU"/>
    </w:rPr>
  </w:style>
  <w:style w:type="paragraph" w:customStyle="1" w:styleId="Title2">
    <w:name w:val="Title2"/>
    <w:basedOn w:val="Heading1"/>
    <w:link w:val="Title2Char"/>
    <w:qFormat/>
    <w:rsid w:val="00425579"/>
    <w:pPr>
      <w:keepNext w:val="0"/>
      <w:keepLines w:val="0"/>
      <w:spacing w:before="360" w:afterAutospacing="0" w:line="240" w:lineRule="auto"/>
    </w:pPr>
    <w:rPr>
      <w:rFonts w:asciiTheme="majorHAnsi" w:eastAsiaTheme="majorEastAsia" w:hAnsiTheme="majorHAnsi" w:cstheme="majorBidi"/>
      <w:color w:val="58595B" w:themeColor="text1"/>
      <w:sz w:val="28"/>
    </w:rPr>
  </w:style>
  <w:style w:type="character" w:customStyle="1" w:styleId="Title2Char">
    <w:name w:val="Title2 Char"/>
    <w:basedOn w:val="DefaultParagraphFont"/>
    <w:link w:val="Title2"/>
    <w:rsid w:val="00425579"/>
    <w:rPr>
      <w:rFonts w:asciiTheme="majorHAnsi" w:eastAsiaTheme="majorEastAsia" w:hAnsiTheme="majorHAnsi" w:cstheme="majorBidi"/>
      <w:b/>
      <w:bCs/>
      <w:caps/>
      <w:color w:val="58595B" w:themeColor="text1"/>
      <w:sz w:val="28"/>
      <w:szCs w:val="28"/>
    </w:rPr>
  </w:style>
  <w:style w:type="paragraph" w:customStyle="1" w:styleId="Title3">
    <w:name w:val="Title3"/>
    <w:basedOn w:val="Heading2"/>
    <w:link w:val="Title3Char"/>
    <w:qFormat/>
    <w:rsid w:val="008A5DE5"/>
    <w:pPr>
      <w:spacing w:before="120" w:after="100" w:line="240" w:lineRule="auto"/>
    </w:pPr>
    <w:rPr>
      <w:rFonts w:asciiTheme="majorHAnsi" w:hAnsiTheme="majorHAnsi"/>
      <w:bCs w:val="0"/>
      <w:i w:val="0"/>
      <w:caps/>
      <w:color w:val="97999C"/>
      <w:sz w:val="24"/>
      <w:szCs w:val="22"/>
      <w:lang w:val="en-AU"/>
    </w:rPr>
  </w:style>
  <w:style w:type="character" w:customStyle="1" w:styleId="Title3Char">
    <w:name w:val="Title3 Char"/>
    <w:basedOn w:val="DefaultParagraphFont"/>
    <w:link w:val="Title3"/>
    <w:rsid w:val="008A5DE5"/>
    <w:rPr>
      <w:rFonts w:asciiTheme="majorHAnsi" w:hAnsiTheme="majorHAnsi"/>
      <w:b/>
      <w:caps/>
      <w:color w:val="97999C"/>
      <w:sz w:val="24"/>
      <w:lang w:val="en-AU"/>
    </w:rPr>
  </w:style>
  <w:style w:type="paragraph" w:customStyle="1" w:styleId="Title4">
    <w:name w:val="Title4"/>
    <w:basedOn w:val="Heading3"/>
    <w:link w:val="Title4Char"/>
    <w:qFormat/>
    <w:rsid w:val="008A5DE5"/>
    <w:pPr>
      <w:keepNext w:val="0"/>
      <w:keepLines w:val="0"/>
      <w:spacing w:before="120" w:after="100" w:line="240" w:lineRule="auto"/>
    </w:pPr>
    <w:rPr>
      <w:rFonts w:eastAsiaTheme="minorEastAsia" w:cstheme="minorBidi"/>
      <w:bCs w:val="0"/>
      <w:caps/>
      <w:color w:val="58595B"/>
      <w:sz w:val="20"/>
    </w:rPr>
  </w:style>
  <w:style w:type="character" w:customStyle="1" w:styleId="Title4Char">
    <w:name w:val="Title4 Char"/>
    <w:basedOn w:val="DefaultParagraphFont"/>
    <w:link w:val="Title4"/>
    <w:rsid w:val="008A5DE5"/>
    <w:rPr>
      <w:rFonts w:asciiTheme="majorHAnsi" w:hAnsiTheme="majorHAnsi"/>
      <w:b/>
      <w:caps/>
      <w:color w:val="58595B"/>
      <w:sz w:val="20"/>
      <w:lang w:val="en-AU"/>
    </w:rPr>
  </w:style>
  <w:style w:type="paragraph" w:customStyle="1" w:styleId="BodyCopy">
    <w:name w:val="Body Copy"/>
    <w:link w:val="BodyCopyChar"/>
    <w:qFormat/>
    <w:rsid w:val="008A5DE5"/>
    <w:pPr>
      <w:spacing w:before="120" w:after="0" w:line="240" w:lineRule="auto"/>
    </w:pPr>
    <w:rPr>
      <w:color w:val="58595B"/>
      <w:sz w:val="20"/>
      <w:lang w:val="en-AU"/>
    </w:rPr>
  </w:style>
  <w:style w:type="character" w:customStyle="1" w:styleId="BodyCopyChar">
    <w:name w:val="Body Copy Char"/>
    <w:basedOn w:val="DefaultParagraphFont"/>
    <w:link w:val="BodyCopy"/>
    <w:rsid w:val="008A5DE5"/>
    <w:rPr>
      <w:color w:val="58595B"/>
      <w:sz w:val="20"/>
      <w:lang w:val="en-AU"/>
    </w:rPr>
  </w:style>
  <w:style w:type="paragraph" w:customStyle="1" w:styleId="FORMTitle">
    <w:name w:val="FORM Title"/>
    <w:basedOn w:val="Title3"/>
    <w:link w:val="FORMTitleChar"/>
    <w:qFormat/>
    <w:rsid w:val="008A5DE5"/>
    <w:pPr>
      <w:shd w:val="clear" w:color="auto" w:fill="58595B"/>
      <w:spacing w:after="120"/>
      <w:outlineLvl w:val="0"/>
    </w:pPr>
    <w:rPr>
      <w:color w:val="FFFFFF" w:themeColor="background2"/>
    </w:rPr>
  </w:style>
  <w:style w:type="character" w:customStyle="1" w:styleId="FORMTitleChar">
    <w:name w:val="FORM Title Char"/>
    <w:basedOn w:val="Title3Char"/>
    <w:link w:val="FORMTitle"/>
    <w:rsid w:val="008A5DE5"/>
    <w:rPr>
      <w:rFonts w:asciiTheme="majorHAnsi" w:hAnsiTheme="majorHAnsi"/>
      <w:b/>
      <w:caps/>
      <w:color w:val="FFFFFF" w:themeColor="background2"/>
      <w:sz w:val="24"/>
      <w:shd w:val="clear" w:color="auto" w:fill="58595B"/>
      <w:lang w:val="en-AU"/>
    </w:rPr>
  </w:style>
  <w:style w:type="table" w:styleId="TableGrid">
    <w:name w:val="Table Grid"/>
    <w:basedOn w:val="TableNormal"/>
    <w:uiPriority w:val="59"/>
    <w:rsid w:val="00886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ATable">
    <w:name w:val="SGA Table"/>
    <w:basedOn w:val="TableNormal"/>
    <w:uiPriority w:val="99"/>
    <w:qFormat/>
    <w:rsid w:val="00EF43E8"/>
    <w:pPr>
      <w:spacing w:before="120" w:after="60" w:line="240" w:lineRule="auto"/>
    </w:pPr>
    <w:rPr>
      <w:color w:val="58595B"/>
      <w:sz w:val="20"/>
    </w:rPr>
    <w:tblPr>
      <w:tblBorders>
        <w:top w:val="single" w:sz="4" w:space="0" w:color="97999C"/>
        <w:left w:val="single" w:sz="4" w:space="0" w:color="97999C"/>
        <w:bottom w:val="single" w:sz="4" w:space="0" w:color="97999C"/>
        <w:right w:val="single" w:sz="4" w:space="0" w:color="97999C"/>
        <w:insideH w:val="single" w:sz="4" w:space="0" w:color="97999C"/>
        <w:insideV w:val="single" w:sz="4" w:space="0" w:color="97999C"/>
      </w:tblBorders>
    </w:tblPr>
    <w:tcPr>
      <w:shd w:val="clear" w:color="auto" w:fill="FFFFFF" w:themeFill="background1"/>
      <w:vAlign w:val="center"/>
    </w:tcPr>
    <w:tblStylePr w:type="fir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heme="minorHAnsi" w:hAnsiTheme="minorHAnsi"/>
        <w:b/>
        <w:i w:val="0"/>
        <w:color w:val="58595B" w:themeColor="text1"/>
        <w:sz w:val="20"/>
      </w:rPr>
      <w:tblPr/>
      <w:tcPr>
        <w:tcBorders>
          <w:top w:val="single" w:sz="4" w:space="0" w:color="97999C"/>
          <w:left w:val="single" w:sz="4" w:space="0" w:color="97999C"/>
          <w:bottom w:val="single" w:sz="4" w:space="0" w:color="97999C"/>
          <w:right w:val="single" w:sz="4" w:space="0" w:color="97999C"/>
          <w:insideH w:val="single" w:sz="4" w:space="0" w:color="97999C"/>
          <w:insideV w:val="single" w:sz="4" w:space="0" w:color="97999C"/>
          <w:tl2br w:val="nil"/>
          <w:tr2bl w:val="nil"/>
        </w:tcBorders>
        <w:shd w:val="clear" w:color="auto" w:fill="EBEBEC"/>
      </w:tcPr>
    </w:tblStylePr>
  </w:style>
  <w:style w:type="paragraph" w:customStyle="1" w:styleId="Header2">
    <w:name w:val="Header 2"/>
    <w:basedOn w:val="Header"/>
    <w:link w:val="Header2Char"/>
    <w:rsid w:val="002316E5"/>
    <w:pPr>
      <w:jc w:val="left"/>
    </w:pPr>
    <w:rPr>
      <w:color w:val="5F5F5F"/>
    </w:rPr>
  </w:style>
  <w:style w:type="character" w:styleId="Hyperlink">
    <w:name w:val="Hyperlink"/>
    <w:basedOn w:val="DefaultParagraphFont"/>
    <w:uiPriority w:val="99"/>
    <w:rsid w:val="002432D0"/>
    <w:rPr>
      <w:color w:val="00AFDD" w:themeColor="hyperlink"/>
      <w:u w:val="single"/>
    </w:rPr>
  </w:style>
  <w:style w:type="character" w:customStyle="1" w:styleId="Header2Char">
    <w:name w:val="Header 2 Char"/>
    <w:basedOn w:val="HeaderChar"/>
    <w:link w:val="Header2"/>
    <w:rsid w:val="002316E5"/>
    <w:rPr>
      <w:rFonts w:asciiTheme="majorHAnsi" w:hAnsiTheme="majorHAnsi"/>
      <w:b/>
      <w:caps/>
      <w:color w:val="5F5F5F"/>
      <w:sz w:val="16"/>
    </w:rPr>
  </w:style>
  <w:style w:type="character" w:styleId="CommentReference">
    <w:name w:val="annotation reference"/>
    <w:basedOn w:val="DefaultParagraphFont"/>
    <w:semiHidden/>
    <w:unhideWhenUsed/>
    <w:rsid w:val="00731C83"/>
    <w:rPr>
      <w:sz w:val="16"/>
      <w:szCs w:val="16"/>
    </w:rPr>
  </w:style>
  <w:style w:type="paragraph" w:styleId="CommentText">
    <w:name w:val="annotation text"/>
    <w:basedOn w:val="Normal"/>
    <w:link w:val="CommentTextChar"/>
    <w:unhideWhenUsed/>
    <w:rsid w:val="00731C83"/>
    <w:pPr>
      <w:spacing w:line="240" w:lineRule="auto"/>
    </w:pPr>
    <w:rPr>
      <w:szCs w:val="20"/>
    </w:rPr>
  </w:style>
  <w:style w:type="character" w:customStyle="1" w:styleId="CommentTextChar">
    <w:name w:val="Comment Text Char"/>
    <w:basedOn w:val="DefaultParagraphFont"/>
    <w:link w:val="CommentText"/>
    <w:rsid w:val="00731C83"/>
    <w:rPr>
      <w:color w:val="58595B" w:themeColor="text1"/>
      <w:sz w:val="20"/>
      <w:szCs w:val="20"/>
      <w:lang w:val="en-AU"/>
    </w:rPr>
  </w:style>
  <w:style w:type="paragraph" w:styleId="CommentSubject">
    <w:name w:val="annotation subject"/>
    <w:basedOn w:val="CommentText"/>
    <w:next w:val="CommentText"/>
    <w:link w:val="CommentSubjectChar"/>
    <w:semiHidden/>
    <w:unhideWhenUsed/>
    <w:rsid w:val="00731C83"/>
    <w:rPr>
      <w:b/>
      <w:bCs/>
    </w:rPr>
  </w:style>
  <w:style w:type="character" w:customStyle="1" w:styleId="CommentSubjectChar">
    <w:name w:val="Comment Subject Char"/>
    <w:basedOn w:val="CommentTextChar"/>
    <w:link w:val="CommentSubject"/>
    <w:semiHidden/>
    <w:rsid w:val="00731C83"/>
    <w:rPr>
      <w:b/>
      <w:bCs/>
      <w:color w:val="58595B" w:themeColor="text1"/>
      <w:sz w:val="20"/>
      <w:szCs w:val="20"/>
      <w:lang w:val="en-AU"/>
    </w:rPr>
  </w:style>
  <w:style w:type="paragraph" w:styleId="NormalWeb">
    <w:name w:val="Normal (Web)"/>
    <w:basedOn w:val="Normal"/>
    <w:uiPriority w:val="99"/>
    <w:unhideWhenUsed/>
    <w:rsid w:val="000E0388"/>
    <w:pPr>
      <w:spacing w:after="330" w:line="240" w:lineRule="auto"/>
    </w:pPr>
    <w:rPr>
      <w:rFonts w:ascii="Times New Roman" w:eastAsia="Times New Roman" w:hAnsi="Times New Roman" w:cs="Times New Roman"/>
      <w:color w:val="auto"/>
      <w:sz w:val="24"/>
      <w:szCs w:val="24"/>
      <w:lang w:eastAsia="en-AU" w:bidi="ar-SA"/>
    </w:rPr>
  </w:style>
  <w:style w:type="character" w:customStyle="1" w:styleId="asset-summary">
    <w:name w:val="asset-summary"/>
    <w:basedOn w:val="DefaultParagraphFont"/>
    <w:rsid w:val="00AD0069"/>
  </w:style>
  <w:style w:type="character" w:styleId="UnresolvedMention">
    <w:name w:val="Unresolved Mention"/>
    <w:basedOn w:val="DefaultParagraphFont"/>
    <w:uiPriority w:val="99"/>
    <w:semiHidden/>
    <w:unhideWhenUsed/>
    <w:rsid w:val="00B36832"/>
    <w:rPr>
      <w:color w:val="605E5C"/>
      <w:shd w:val="clear" w:color="auto" w:fill="E1DFDD"/>
    </w:rPr>
  </w:style>
  <w:style w:type="paragraph" w:styleId="Revision">
    <w:name w:val="Revision"/>
    <w:hidden/>
    <w:uiPriority w:val="99"/>
    <w:semiHidden/>
    <w:rsid w:val="00FE029C"/>
    <w:pPr>
      <w:spacing w:after="0" w:line="240" w:lineRule="auto"/>
    </w:pPr>
    <w:rPr>
      <w:color w:val="58595B"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705">
      <w:bodyDiv w:val="1"/>
      <w:marLeft w:val="0"/>
      <w:marRight w:val="0"/>
      <w:marTop w:val="0"/>
      <w:marBottom w:val="0"/>
      <w:divBdr>
        <w:top w:val="none" w:sz="0" w:space="0" w:color="auto"/>
        <w:left w:val="none" w:sz="0" w:space="0" w:color="auto"/>
        <w:bottom w:val="none" w:sz="0" w:space="0" w:color="auto"/>
        <w:right w:val="none" w:sz="0" w:space="0" w:color="auto"/>
      </w:divBdr>
      <w:divsChild>
        <w:div w:id="274141142">
          <w:marLeft w:val="0"/>
          <w:marRight w:val="0"/>
          <w:marTop w:val="0"/>
          <w:marBottom w:val="0"/>
          <w:divBdr>
            <w:top w:val="none" w:sz="0" w:space="0" w:color="auto"/>
            <w:left w:val="none" w:sz="0" w:space="0" w:color="auto"/>
            <w:bottom w:val="none" w:sz="0" w:space="0" w:color="auto"/>
            <w:right w:val="none" w:sz="0" w:space="0" w:color="auto"/>
          </w:divBdr>
        </w:div>
      </w:divsChild>
    </w:div>
    <w:div w:id="364446681">
      <w:bodyDiv w:val="1"/>
      <w:marLeft w:val="0"/>
      <w:marRight w:val="0"/>
      <w:marTop w:val="0"/>
      <w:marBottom w:val="0"/>
      <w:divBdr>
        <w:top w:val="none" w:sz="0" w:space="0" w:color="auto"/>
        <w:left w:val="none" w:sz="0" w:space="0" w:color="auto"/>
        <w:bottom w:val="none" w:sz="0" w:space="0" w:color="auto"/>
        <w:right w:val="none" w:sz="0" w:space="0" w:color="auto"/>
      </w:divBdr>
    </w:div>
    <w:div w:id="685524218">
      <w:bodyDiv w:val="1"/>
      <w:marLeft w:val="0"/>
      <w:marRight w:val="0"/>
      <w:marTop w:val="0"/>
      <w:marBottom w:val="0"/>
      <w:divBdr>
        <w:top w:val="none" w:sz="0" w:space="0" w:color="auto"/>
        <w:left w:val="none" w:sz="0" w:space="0" w:color="auto"/>
        <w:bottom w:val="none" w:sz="0" w:space="0" w:color="auto"/>
        <w:right w:val="none" w:sz="0" w:space="0" w:color="auto"/>
      </w:divBdr>
      <w:divsChild>
        <w:div w:id="240219932">
          <w:marLeft w:val="0"/>
          <w:marRight w:val="0"/>
          <w:marTop w:val="0"/>
          <w:marBottom w:val="0"/>
          <w:divBdr>
            <w:top w:val="none" w:sz="0" w:space="0" w:color="auto"/>
            <w:left w:val="none" w:sz="0" w:space="0" w:color="auto"/>
            <w:bottom w:val="none" w:sz="0" w:space="0" w:color="auto"/>
            <w:right w:val="none" w:sz="0" w:space="0" w:color="auto"/>
          </w:divBdr>
          <w:divsChild>
            <w:div w:id="1872377847">
              <w:marLeft w:val="0"/>
              <w:marRight w:val="0"/>
              <w:marTop w:val="0"/>
              <w:marBottom w:val="0"/>
              <w:divBdr>
                <w:top w:val="none" w:sz="0" w:space="0" w:color="auto"/>
                <w:left w:val="none" w:sz="0" w:space="0" w:color="auto"/>
                <w:bottom w:val="none" w:sz="0" w:space="0" w:color="auto"/>
                <w:right w:val="none" w:sz="0" w:space="0" w:color="auto"/>
              </w:divBdr>
              <w:divsChild>
                <w:div w:id="1568415095">
                  <w:marLeft w:val="0"/>
                  <w:marRight w:val="0"/>
                  <w:marTop w:val="0"/>
                  <w:marBottom w:val="0"/>
                  <w:divBdr>
                    <w:top w:val="none" w:sz="0" w:space="0" w:color="auto"/>
                    <w:left w:val="none" w:sz="0" w:space="0" w:color="auto"/>
                    <w:bottom w:val="none" w:sz="0" w:space="0" w:color="auto"/>
                    <w:right w:val="none" w:sz="0" w:space="0" w:color="auto"/>
                  </w:divBdr>
                  <w:divsChild>
                    <w:div w:id="388307185">
                      <w:marLeft w:val="0"/>
                      <w:marRight w:val="0"/>
                      <w:marTop w:val="0"/>
                      <w:marBottom w:val="0"/>
                      <w:divBdr>
                        <w:top w:val="none" w:sz="0" w:space="0" w:color="auto"/>
                        <w:left w:val="none" w:sz="0" w:space="0" w:color="auto"/>
                        <w:bottom w:val="none" w:sz="0" w:space="0" w:color="auto"/>
                        <w:right w:val="none" w:sz="0" w:space="0" w:color="auto"/>
                      </w:divBdr>
                      <w:divsChild>
                        <w:div w:id="15828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6919">
      <w:bodyDiv w:val="1"/>
      <w:marLeft w:val="0"/>
      <w:marRight w:val="0"/>
      <w:marTop w:val="0"/>
      <w:marBottom w:val="0"/>
      <w:divBdr>
        <w:top w:val="none" w:sz="0" w:space="0" w:color="auto"/>
        <w:left w:val="none" w:sz="0" w:space="0" w:color="auto"/>
        <w:bottom w:val="none" w:sz="0" w:space="0" w:color="auto"/>
        <w:right w:val="none" w:sz="0" w:space="0" w:color="auto"/>
      </w:divBdr>
      <w:divsChild>
        <w:div w:id="725225845">
          <w:marLeft w:val="0"/>
          <w:marRight w:val="0"/>
          <w:marTop w:val="0"/>
          <w:marBottom w:val="0"/>
          <w:divBdr>
            <w:top w:val="none" w:sz="0" w:space="0" w:color="auto"/>
            <w:left w:val="none" w:sz="0" w:space="0" w:color="auto"/>
            <w:bottom w:val="none" w:sz="0" w:space="0" w:color="auto"/>
            <w:right w:val="none" w:sz="0" w:space="0" w:color="auto"/>
          </w:divBdr>
          <w:divsChild>
            <w:div w:id="1129981605">
              <w:marLeft w:val="0"/>
              <w:marRight w:val="0"/>
              <w:marTop w:val="0"/>
              <w:marBottom w:val="0"/>
              <w:divBdr>
                <w:top w:val="none" w:sz="0" w:space="0" w:color="auto"/>
                <w:left w:val="none" w:sz="0" w:space="0" w:color="auto"/>
                <w:bottom w:val="none" w:sz="0" w:space="0" w:color="auto"/>
                <w:right w:val="none" w:sz="0" w:space="0" w:color="auto"/>
              </w:divBdr>
              <w:divsChild>
                <w:div w:id="678002238">
                  <w:marLeft w:val="0"/>
                  <w:marRight w:val="0"/>
                  <w:marTop w:val="0"/>
                  <w:marBottom w:val="0"/>
                  <w:divBdr>
                    <w:top w:val="none" w:sz="0" w:space="0" w:color="auto"/>
                    <w:left w:val="none" w:sz="0" w:space="0" w:color="auto"/>
                    <w:bottom w:val="none" w:sz="0" w:space="0" w:color="auto"/>
                    <w:right w:val="none" w:sz="0" w:space="0" w:color="auto"/>
                  </w:divBdr>
                  <w:divsChild>
                    <w:div w:id="1854949555">
                      <w:marLeft w:val="0"/>
                      <w:marRight w:val="0"/>
                      <w:marTop w:val="0"/>
                      <w:marBottom w:val="0"/>
                      <w:divBdr>
                        <w:top w:val="none" w:sz="0" w:space="0" w:color="auto"/>
                        <w:left w:val="none" w:sz="0" w:space="0" w:color="auto"/>
                        <w:bottom w:val="none" w:sz="0" w:space="0" w:color="auto"/>
                        <w:right w:val="none" w:sz="0" w:space="0" w:color="auto"/>
                      </w:divBdr>
                      <w:divsChild>
                        <w:div w:id="992292767">
                          <w:marLeft w:val="0"/>
                          <w:marRight w:val="0"/>
                          <w:marTop w:val="0"/>
                          <w:marBottom w:val="0"/>
                          <w:divBdr>
                            <w:top w:val="none" w:sz="0" w:space="0" w:color="auto"/>
                            <w:left w:val="none" w:sz="0" w:space="0" w:color="auto"/>
                            <w:bottom w:val="none" w:sz="0" w:space="0" w:color="auto"/>
                            <w:right w:val="none" w:sz="0" w:space="0" w:color="auto"/>
                          </w:divBdr>
                          <w:divsChild>
                            <w:div w:id="8656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55931">
      <w:bodyDiv w:val="1"/>
      <w:marLeft w:val="0"/>
      <w:marRight w:val="0"/>
      <w:marTop w:val="0"/>
      <w:marBottom w:val="0"/>
      <w:divBdr>
        <w:top w:val="none" w:sz="0" w:space="0" w:color="auto"/>
        <w:left w:val="none" w:sz="0" w:space="0" w:color="auto"/>
        <w:bottom w:val="none" w:sz="0" w:space="0" w:color="auto"/>
        <w:right w:val="none" w:sz="0" w:space="0" w:color="auto"/>
      </w:divBdr>
      <w:divsChild>
        <w:div w:id="923303243">
          <w:marLeft w:val="0"/>
          <w:marRight w:val="0"/>
          <w:marTop w:val="0"/>
          <w:marBottom w:val="0"/>
          <w:divBdr>
            <w:top w:val="none" w:sz="0" w:space="0" w:color="auto"/>
            <w:left w:val="none" w:sz="0" w:space="0" w:color="auto"/>
            <w:bottom w:val="none" w:sz="0" w:space="0" w:color="auto"/>
            <w:right w:val="none" w:sz="0" w:space="0" w:color="auto"/>
          </w:divBdr>
          <w:divsChild>
            <w:div w:id="246307781">
              <w:marLeft w:val="0"/>
              <w:marRight w:val="0"/>
              <w:marTop w:val="375"/>
              <w:marBottom w:val="375"/>
              <w:divBdr>
                <w:top w:val="none" w:sz="0" w:space="0" w:color="auto"/>
                <w:left w:val="none" w:sz="0" w:space="0" w:color="auto"/>
                <w:bottom w:val="none" w:sz="0" w:space="0" w:color="auto"/>
                <w:right w:val="none" w:sz="0" w:space="0" w:color="auto"/>
              </w:divBdr>
              <w:divsChild>
                <w:div w:id="1950504052">
                  <w:marLeft w:val="0"/>
                  <w:marRight w:val="0"/>
                  <w:marTop w:val="0"/>
                  <w:marBottom w:val="0"/>
                  <w:divBdr>
                    <w:top w:val="none" w:sz="0" w:space="0" w:color="auto"/>
                    <w:left w:val="none" w:sz="0" w:space="0" w:color="auto"/>
                    <w:bottom w:val="none" w:sz="0" w:space="0" w:color="auto"/>
                    <w:right w:val="none" w:sz="0" w:space="0" w:color="auto"/>
                  </w:divBdr>
                  <w:divsChild>
                    <w:div w:id="2059279475">
                      <w:marLeft w:val="0"/>
                      <w:marRight w:val="0"/>
                      <w:marTop w:val="0"/>
                      <w:marBottom w:val="0"/>
                      <w:divBdr>
                        <w:top w:val="none" w:sz="0" w:space="0" w:color="auto"/>
                        <w:left w:val="none" w:sz="0" w:space="0" w:color="auto"/>
                        <w:bottom w:val="none" w:sz="0" w:space="0" w:color="auto"/>
                        <w:right w:val="none" w:sz="0" w:space="0" w:color="auto"/>
                      </w:divBdr>
                      <w:divsChild>
                        <w:div w:id="1966543279">
                          <w:marLeft w:val="0"/>
                          <w:marRight w:val="0"/>
                          <w:marTop w:val="0"/>
                          <w:marBottom w:val="0"/>
                          <w:divBdr>
                            <w:top w:val="none" w:sz="0" w:space="0" w:color="auto"/>
                            <w:left w:val="none" w:sz="0" w:space="0" w:color="auto"/>
                            <w:bottom w:val="none" w:sz="0" w:space="0" w:color="auto"/>
                            <w:right w:val="none" w:sz="0" w:space="0" w:color="auto"/>
                          </w:divBdr>
                          <w:divsChild>
                            <w:div w:id="1769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80559">
      <w:bodyDiv w:val="1"/>
      <w:marLeft w:val="0"/>
      <w:marRight w:val="0"/>
      <w:marTop w:val="0"/>
      <w:marBottom w:val="0"/>
      <w:divBdr>
        <w:top w:val="none" w:sz="0" w:space="0" w:color="auto"/>
        <w:left w:val="none" w:sz="0" w:space="0" w:color="auto"/>
        <w:bottom w:val="none" w:sz="0" w:space="0" w:color="auto"/>
        <w:right w:val="none" w:sz="0" w:space="0" w:color="auto"/>
      </w:divBdr>
    </w:div>
    <w:div w:id="1983846090">
      <w:bodyDiv w:val="1"/>
      <w:marLeft w:val="0"/>
      <w:marRight w:val="0"/>
      <w:marTop w:val="0"/>
      <w:marBottom w:val="0"/>
      <w:divBdr>
        <w:top w:val="none" w:sz="0" w:space="0" w:color="auto"/>
        <w:left w:val="none" w:sz="0" w:space="0" w:color="auto"/>
        <w:bottom w:val="none" w:sz="0" w:space="0" w:color="auto"/>
        <w:right w:val="none" w:sz="0" w:space="0" w:color="auto"/>
      </w:divBdr>
    </w:div>
    <w:div w:id="20109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mailto:complaints@dss.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asq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qa.gov.au/about/contact-us/enquiries" TargetMode="External"/><Relationship Id="rId5" Type="http://schemas.openxmlformats.org/officeDocument/2006/relationships/webSettings" Target="webSettings.xml"/><Relationship Id="rId15" Type="http://schemas.openxmlformats.org/officeDocument/2006/relationships/hyperlink" Target="https://www.health.qld.gov.au/__data/assets/pdf_file/0041/649598/schhs-feedback-form.pdf" TargetMode="External"/><Relationship Id="rId10" Type="http://schemas.openxmlformats.org/officeDocument/2006/relationships/hyperlink" Target="https://forms.business.gov.au/smartforms/servlet/SmartForm.html?formCode=PRD00-OC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epsgroup.com.au" TargetMode="External"/><Relationship Id="rId14" Type="http://schemas.openxmlformats.org/officeDocument/2006/relationships/hyperlink" Target="mailto:SC-PLO-Inquiry@health.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GA">
  <a:themeElements>
    <a:clrScheme name="SGA">
      <a:dk1>
        <a:srgbClr val="58595B"/>
      </a:dk1>
      <a:lt1>
        <a:srgbClr val="FFFFFF"/>
      </a:lt1>
      <a:dk2>
        <a:srgbClr val="00AFDD"/>
      </a:dk2>
      <a:lt2>
        <a:srgbClr val="FFFFFF"/>
      </a:lt2>
      <a:accent1>
        <a:srgbClr val="97999C"/>
      </a:accent1>
      <a:accent2>
        <a:srgbClr val="58C9E8"/>
      </a:accent2>
      <a:accent3>
        <a:srgbClr val="B2E2F2"/>
      </a:accent3>
      <a:accent4>
        <a:srgbClr val="E2F3F9"/>
      </a:accent4>
      <a:accent5>
        <a:srgbClr val="C9CACC"/>
      </a:accent5>
      <a:accent6>
        <a:srgbClr val="EBEBEC"/>
      </a:accent6>
      <a:hlink>
        <a:srgbClr val="00AFDD"/>
      </a:hlink>
      <a:folHlink>
        <a:srgbClr val="97999C"/>
      </a:folHlink>
    </a:clrScheme>
    <a:fontScheme name="SG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972F-F9F8-43FC-ACFD-EF8F57C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2545</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Steps Disability QLD Inc</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Lamont</dc:creator>
  <cp:lastModifiedBy>Georgia Clark</cp:lastModifiedBy>
  <cp:revision>2</cp:revision>
  <cp:lastPrinted>2022-04-21T23:32:00Z</cp:lastPrinted>
  <dcterms:created xsi:type="dcterms:W3CDTF">2023-04-11T04:07:00Z</dcterms:created>
  <dcterms:modified xsi:type="dcterms:W3CDTF">2023-04-11T04:07:00Z</dcterms:modified>
</cp:coreProperties>
</file>